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78" w:rsidRDefault="002A6CB9" w:rsidP="00EC5A78">
      <w:pPr>
        <w:framePr w:wrap="auto" w:vAnchor="page" w:hAnchor="margin"/>
      </w:pPr>
      <w:r>
        <w:rPr>
          <w:noProof/>
        </w:rPr>
        <w:pict>
          <v:line id="_x0000_s1034" style="position:absolute;z-index:251653632" from="0,0" to="450pt,0"/>
        </w:pict>
      </w:r>
    </w:p>
    <w:p w:rsidR="00EC5A78" w:rsidRPr="0077162B" w:rsidRDefault="009B4B1F" w:rsidP="00EC5A78">
      <w:r>
        <w:rPr>
          <w:noProof/>
          <w:lang w:eastAsia="en-US"/>
        </w:rPr>
        <w:lastRenderedPageBreak/>
        <w:drawing>
          <wp:anchor distT="0" distB="0" distL="114300" distR="114300" simplePos="0" relativeHeight="251660800" behindDoc="0" locked="0" layoutInCell="1" allowOverlap="1">
            <wp:simplePos x="0" y="0"/>
            <wp:positionH relativeFrom="column">
              <wp:posOffset>-221615</wp:posOffset>
            </wp:positionH>
            <wp:positionV relativeFrom="paragraph">
              <wp:posOffset>0</wp:posOffset>
            </wp:positionV>
            <wp:extent cx="990600" cy="835660"/>
            <wp:effectExtent l="0" t="0" r="0" b="0"/>
            <wp:wrapSquare wrapText="bothSides"/>
            <wp:docPr id="17" name="Picture 1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titled-1"/>
                    <pic:cNvPicPr>
                      <a:picLocks noChangeAspect="1" noChangeArrowheads="1"/>
                    </pic:cNvPicPr>
                  </pic:nvPicPr>
                  <pic:blipFill>
                    <a:blip r:embed="rId7" cstate="print"/>
                    <a:srcRect t="9677" r="9677" b="17741"/>
                    <a:stretch>
                      <a:fillRect/>
                    </a:stretch>
                  </pic:blipFill>
                  <pic:spPr bwMode="auto">
                    <a:xfrm>
                      <a:off x="0" y="0"/>
                      <a:ext cx="990600" cy="835660"/>
                    </a:xfrm>
                    <a:prstGeom prst="rect">
                      <a:avLst/>
                    </a:prstGeom>
                    <a:noFill/>
                    <a:ln w="9525">
                      <a:noFill/>
                      <a:miter lim="800000"/>
                      <a:headEnd/>
                      <a:tailEnd/>
                    </a:ln>
                  </pic:spPr>
                </pic:pic>
              </a:graphicData>
            </a:graphic>
          </wp:anchor>
        </w:drawing>
      </w:r>
      <w:r w:rsidR="002A6CB9" w:rsidRPr="002A6CB9">
        <w:rPr>
          <w:b/>
          <w:bCs/>
          <w:noProof/>
          <w:sz w:val="22"/>
          <w:szCs w:val="22"/>
          <w:lang w:eastAsia="en-US"/>
        </w:rPr>
        <w:pict>
          <v:shapetype id="_x0000_t202" coordsize="21600,21600" o:spt="202" path="m,l,21600r21600,l21600,xe">
            <v:stroke joinstyle="miter"/>
            <v:path gradientshapeok="t" o:connecttype="rect"/>
          </v:shapetype>
          <v:shape id="_x0000_s1124" type="#_x0000_t202" style="position:absolute;margin-left:-79.55pt;margin-top:-29.25pt;width:348pt;height:27pt;z-index:251661824;mso-position-horizontal-relative:text;mso-position-vertical-relative:text" strokecolor="white">
            <v:textbox style="mso-next-textbox:#_x0000_s1124">
              <w:txbxContent>
                <w:p w:rsidR="003519A4" w:rsidRPr="00171C3B" w:rsidRDefault="003519A4" w:rsidP="00EC5A78">
                  <w:pPr>
                    <w:rPr>
                      <w:b/>
                      <w:bCs/>
                      <w:i/>
                      <w:iCs/>
                      <w:sz w:val="22"/>
                      <w:szCs w:val="22"/>
                    </w:rPr>
                  </w:pPr>
                  <w:r w:rsidRPr="00171C3B">
                    <w:rPr>
                      <w:b/>
                      <w:bCs/>
                      <w:i/>
                      <w:iCs/>
                      <w:sz w:val="22"/>
                      <w:szCs w:val="22"/>
                    </w:rPr>
                    <w:t>Benha Vet. Med. J., Special Issue May, 2011</w:t>
                  </w:r>
                </w:p>
              </w:txbxContent>
            </v:textbox>
            <w10:wrap anchorx="page"/>
          </v:shape>
        </w:pict>
      </w:r>
      <w:r w:rsidR="002A6CB9">
        <w:rPr>
          <w:noProof/>
        </w:rPr>
        <w:pict>
          <v:shape id="_x0000_s1036" type="#_x0000_t202" style="position:absolute;margin-left:-3pt;margin-top:3.5pt;width:312pt;height:63pt;z-index:251655680;mso-position-horizontal-relative:text;mso-position-vertical-relative:text" fillcolor="#cff" stroked="f">
            <v:fill r:id="rId8" o:title="Picture11" recolor="t" type="frame"/>
            <v:textbox style="mso-next-textbox:#_x0000_s1036">
              <w:txbxContent>
                <w:p w:rsidR="003519A4" w:rsidRPr="00DE4AD8" w:rsidRDefault="003519A4" w:rsidP="00EC5A78">
                  <w:pPr>
                    <w:jc w:val="center"/>
                    <w:rPr>
                      <w:b/>
                      <w:bCs/>
                      <w:smallCaps/>
                      <w:shadow/>
                      <w:color w:val="FFFFFF"/>
                    </w:rPr>
                  </w:pPr>
                </w:p>
                <w:p w:rsidR="003519A4" w:rsidRPr="00DE4AD8" w:rsidRDefault="003519A4" w:rsidP="00EC5A78">
                  <w:pPr>
                    <w:jc w:val="center"/>
                    <w:rPr>
                      <w:b/>
                      <w:bCs/>
                      <w:smallCaps/>
                      <w:shadow/>
                      <w:color w:val="FFFFFF"/>
                    </w:rPr>
                  </w:pPr>
                </w:p>
                <w:p w:rsidR="003519A4" w:rsidRPr="00E9001D" w:rsidRDefault="003519A4" w:rsidP="00EC5A78">
                  <w:pPr>
                    <w:adjustRightInd w:val="0"/>
                    <w:spacing w:before="100" w:beforeAutospacing="1"/>
                    <w:jc w:val="center"/>
                    <w:rPr>
                      <w:b/>
                      <w:bCs/>
                      <w:smallCaps/>
                      <w:shadow/>
                      <w:color w:val="FFFFFF"/>
                      <w:sz w:val="28"/>
                      <w:szCs w:val="28"/>
                    </w:rPr>
                  </w:pPr>
                  <w:r>
                    <w:rPr>
                      <w:b/>
                      <w:bCs/>
                      <w:smallCaps/>
                      <w:shadow/>
                      <w:color w:val="FFFFFF"/>
                      <w:sz w:val="28"/>
                      <w:szCs w:val="28"/>
                    </w:rPr>
                    <w:t xml:space="preserve">BENHA VETERINARY </w:t>
                  </w:r>
                  <w:r w:rsidRPr="00E9001D">
                    <w:rPr>
                      <w:b/>
                      <w:bCs/>
                      <w:smallCaps/>
                      <w:shadow/>
                      <w:color w:val="FFFFFF"/>
                      <w:sz w:val="28"/>
                      <w:szCs w:val="28"/>
                    </w:rPr>
                    <w:t>MEDICAL</w:t>
                  </w:r>
                  <w:r>
                    <w:rPr>
                      <w:b/>
                      <w:bCs/>
                      <w:smallCaps/>
                      <w:shadow/>
                      <w:color w:val="FFFFFF"/>
                      <w:sz w:val="28"/>
                      <w:szCs w:val="28"/>
                    </w:rPr>
                    <w:t xml:space="preserve"> </w:t>
                  </w:r>
                  <w:r w:rsidRPr="00E9001D">
                    <w:rPr>
                      <w:b/>
                      <w:bCs/>
                      <w:smallCaps/>
                      <w:shadow/>
                      <w:color w:val="FFFFFF"/>
                      <w:sz w:val="28"/>
                      <w:szCs w:val="28"/>
                    </w:rPr>
                    <w:t>JOURNAL</w:t>
                  </w:r>
                </w:p>
              </w:txbxContent>
            </v:textbox>
          </v:shape>
        </w:pict>
      </w:r>
      <w:r>
        <w:rPr>
          <w:noProof/>
          <w:lang w:eastAsia="en-US"/>
        </w:rPr>
        <w:drawing>
          <wp:anchor distT="0" distB="0" distL="114300" distR="114300" simplePos="0" relativeHeight="251659776" behindDoc="0" locked="0" layoutInCell="1" allowOverlap="1">
            <wp:simplePos x="0" y="0"/>
            <wp:positionH relativeFrom="column">
              <wp:posOffset>4777105</wp:posOffset>
            </wp:positionH>
            <wp:positionV relativeFrom="paragraph">
              <wp:posOffset>20320</wp:posOffset>
            </wp:positionV>
            <wp:extent cx="944880" cy="833755"/>
            <wp:effectExtent l="19050" t="0" r="7620" b="0"/>
            <wp:wrapSquare wrapText="bothSides"/>
            <wp:docPr id="16" name="Picture 16" descr="F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 logo"/>
                    <pic:cNvPicPr>
                      <a:picLocks noChangeAspect="1" noChangeArrowheads="1"/>
                    </pic:cNvPicPr>
                  </pic:nvPicPr>
                  <pic:blipFill>
                    <a:blip r:embed="rId9" cstate="print"/>
                    <a:srcRect l="16364" t="12727" r="13637" b="12273"/>
                    <a:stretch>
                      <a:fillRect/>
                    </a:stretch>
                  </pic:blipFill>
                  <pic:spPr bwMode="auto">
                    <a:xfrm>
                      <a:off x="0" y="0"/>
                      <a:ext cx="944880" cy="833755"/>
                    </a:xfrm>
                    <a:prstGeom prst="rect">
                      <a:avLst/>
                    </a:prstGeom>
                    <a:noFill/>
                    <a:ln w="9525">
                      <a:noFill/>
                      <a:miter lim="800000"/>
                      <a:headEnd/>
                      <a:tailEnd/>
                    </a:ln>
                  </pic:spPr>
                </pic:pic>
              </a:graphicData>
            </a:graphic>
          </wp:anchor>
        </w:drawing>
      </w:r>
    </w:p>
    <w:p w:rsidR="00EC5A78" w:rsidRPr="0077162B" w:rsidRDefault="00EC5A78" w:rsidP="00EC5A78">
      <w:r>
        <w:t>z</w:t>
      </w:r>
    </w:p>
    <w:p w:rsidR="00EC5A78" w:rsidRPr="0077162B" w:rsidRDefault="00EC5A78" w:rsidP="00EC5A78"/>
    <w:p w:rsidR="00EC5A78" w:rsidRPr="0077162B" w:rsidRDefault="00EC5A78" w:rsidP="00EC5A78"/>
    <w:p w:rsidR="00EC5A78" w:rsidRDefault="00EC5A78" w:rsidP="00EC5A78"/>
    <w:p w:rsidR="00EC5A78" w:rsidRDefault="002A6CB9" w:rsidP="00EC5A78">
      <w:pPr>
        <w:rPr>
          <w:b/>
          <w:bCs/>
          <w:caps/>
          <w:lang w:bidi="ar-EG"/>
        </w:rPr>
      </w:pPr>
      <w:r w:rsidRPr="002A6CB9">
        <w:rPr>
          <w:noProof/>
        </w:rPr>
        <w:pict>
          <v:line id="_x0000_s1035" style="position:absolute;z-index:251654656" from="-5.25pt,3pt" to="450.75pt,3pt" strokeweight="3pt"/>
        </w:pict>
      </w:r>
    </w:p>
    <w:p w:rsidR="00053FFD" w:rsidRPr="00053FFD" w:rsidRDefault="00053FFD" w:rsidP="00053FFD">
      <w:pPr>
        <w:rPr>
          <w:b/>
          <w:bCs/>
          <w:caps/>
          <w:rtl/>
          <w:lang w:bidi="ar-EG"/>
        </w:rPr>
      </w:pPr>
      <w:r w:rsidRPr="00053FFD">
        <w:rPr>
          <w:b/>
          <w:bCs/>
          <w:caps/>
          <w:lang w:bidi="ar-EG"/>
        </w:rPr>
        <w:t>A SURVEY STUDY FOR DETECTION OF AVIAN INFLUENZA VIRUS IN QALUBEYA GOVERNORATE</w:t>
      </w:r>
    </w:p>
    <w:p w:rsidR="00053FFD" w:rsidRPr="00F52697" w:rsidRDefault="00053FFD" w:rsidP="00053FFD">
      <w:pPr>
        <w:jc w:val="center"/>
        <w:rPr>
          <w:b/>
          <w:bCs/>
        </w:rPr>
      </w:pPr>
    </w:p>
    <w:p w:rsidR="00053FFD" w:rsidRPr="00053FFD" w:rsidRDefault="00053FFD" w:rsidP="00053FFD">
      <w:pPr>
        <w:jc w:val="both"/>
        <w:rPr>
          <w:b/>
          <w:bCs/>
          <w:sz w:val="22"/>
          <w:szCs w:val="22"/>
        </w:rPr>
      </w:pPr>
      <w:r w:rsidRPr="002E7E2A">
        <w:rPr>
          <w:b/>
          <w:bCs/>
          <w:sz w:val="22"/>
          <w:szCs w:val="22"/>
        </w:rPr>
        <w:t xml:space="preserve">Alshima, A. Hassanien </w:t>
      </w:r>
      <w:r>
        <w:rPr>
          <w:rFonts w:hint="cs"/>
          <w:b/>
          <w:bCs/>
          <w:sz w:val="22"/>
          <w:szCs w:val="22"/>
          <w:rtl/>
        </w:rPr>
        <w:t>*</w:t>
      </w:r>
      <w:r w:rsidRPr="002E7E2A">
        <w:rPr>
          <w:b/>
          <w:bCs/>
          <w:sz w:val="22"/>
          <w:szCs w:val="22"/>
        </w:rPr>
        <w:t xml:space="preserve">; Hatem, H. Bakry </w:t>
      </w:r>
      <w:r>
        <w:rPr>
          <w:rFonts w:hint="cs"/>
          <w:b/>
          <w:bCs/>
          <w:sz w:val="22"/>
          <w:szCs w:val="22"/>
          <w:rtl/>
        </w:rPr>
        <w:t>**</w:t>
      </w:r>
      <w:r w:rsidRPr="002E7E2A">
        <w:rPr>
          <w:b/>
          <w:bCs/>
          <w:sz w:val="22"/>
          <w:szCs w:val="22"/>
        </w:rPr>
        <w:t>; Gamal, M. El-Olemy</w:t>
      </w:r>
      <w:r>
        <w:rPr>
          <w:rFonts w:hint="cs"/>
          <w:b/>
          <w:bCs/>
          <w:sz w:val="22"/>
          <w:szCs w:val="22"/>
          <w:rtl/>
        </w:rPr>
        <w:t>***</w:t>
      </w:r>
      <w:r w:rsidRPr="002E7E2A">
        <w:rPr>
          <w:b/>
          <w:bCs/>
          <w:sz w:val="22"/>
          <w:szCs w:val="22"/>
        </w:rPr>
        <w:t xml:space="preserve">; Nahed, H. Ghoneim </w:t>
      </w:r>
      <w:r>
        <w:rPr>
          <w:rFonts w:hint="cs"/>
          <w:b/>
          <w:bCs/>
          <w:sz w:val="22"/>
          <w:szCs w:val="22"/>
          <w:rtl/>
        </w:rPr>
        <w:t>****</w:t>
      </w:r>
      <w:r w:rsidRPr="002E7E2A">
        <w:rPr>
          <w:b/>
          <w:bCs/>
          <w:sz w:val="22"/>
          <w:szCs w:val="22"/>
        </w:rPr>
        <w:t xml:space="preserve"> and Adel, M. El-Nwishy </w:t>
      </w:r>
      <w:r>
        <w:rPr>
          <w:rFonts w:hint="cs"/>
          <w:b/>
          <w:bCs/>
          <w:sz w:val="22"/>
          <w:szCs w:val="22"/>
          <w:rtl/>
        </w:rPr>
        <w:t>***</w:t>
      </w:r>
      <w:r w:rsidRPr="002E7E2A">
        <w:rPr>
          <w:b/>
          <w:bCs/>
          <w:sz w:val="22"/>
          <w:szCs w:val="22"/>
        </w:rPr>
        <w:t xml:space="preserve">  </w:t>
      </w:r>
    </w:p>
    <w:p w:rsidR="00EC5A78" w:rsidRDefault="00053FFD" w:rsidP="00053FFD">
      <w:pPr>
        <w:jc w:val="lowKashida"/>
        <w:rPr>
          <w:i/>
          <w:iCs/>
          <w:sz w:val="20"/>
          <w:szCs w:val="20"/>
          <w:rtl/>
        </w:rPr>
      </w:pPr>
      <w:r>
        <w:rPr>
          <w:rFonts w:hint="cs"/>
          <w:b/>
          <w:bCs/>
          <w:sz w:val="22"/>
          <w:szCs w:val="22"/>
          <w:rtl/>
        </w:rPr>
        <w:t>*</w:t>
      </w:r>
      <w:r w:rsidRPr="00053FFD">
        <w:rPr>
          <w:i/>
          <w:iCs/>
          <w:sz w:val="20"/>
          <w:szCs w:val="20"/>
        </w:rPr>
        <w:t xml:space="preserve">Department of Zoonoses, Sohag University. </w:t>
      </w:r>
      <w:r>
        <w:rPr>
          <w:rFonts w:hint="cs"/>
          <w:b/>
          <w:bCs/>
          <w:sz w:val="22"/>
          <w:szCs w:val="22"/>
          <w:rtl/>
        </w:rPr>
        <w:t>**</w:t>
      </w:r>
      <w:r w:rsidRPr="00053FFD">
        <w:rPr>
          <w:i/>
          <w:iCs/>
          <w:sz w:val="20"/>
          <w:szCs w:val="20"/>
        </w:rPr>
        <w:t xml:space="preserve"> Department of Forensic Medicine, Benha University. </w:t>
      </w:r>
      <w:r>
        <w:rPr>
          <w:rFonts w:hint="cs"/>
          <w:b/>
          <w:bCs/>
          <w:sz w:val="22"/>
          <w:szCs w:val="22"/>
          <w:rtl/>
        </w:rPr>
        <w:t>***</w:t>
      </w:r>
      <w:r w:rsidRPr="00053FFD">
        <w:rPr>
          <w:i/>
          <w:iCs/>
          <w:sz w:val="20"/>
          <w:szCs w:val="20"/>
        </w:rPr>
        <w:t xml:space="preserve">Department of Zoonoses, Benha University. </w:t>
      </w:r>
      <w:r>
        <w:rPr>
          <w:rFonts w:hint="cs"/>
          <w:b/>
          <w:bCs/>
          <w:sz w:val="22"/>
          <w:szCs w:val="22"/>
          <w:rtl/>
        </w:rPr>
        <w:t>****</w:t>
      </w:r>
      <w:r w:rsidRPr="00053FFD">
        <w:rPr>
          <w:i/>
          <w:iCs/>
          <w:sz w:val="20"/>
          <w:szCs w:val="20"/>
        </w:rPr>
        <w:t xml:space="preserve"> Department of Zoonoses, Cairo University.</w:t>
      </w:r>
    </w:p>
    <w:p w:rsidR="00053FFD" w:rsidRDefault="00053FFD" w:rsidP="00053FFD">
      <w:pPr>
        <w:jc w:val="lowKashida"/>
        <w:rPr>
          <w:b/>
          <w:bCs/>
          <w:sz w:val="22"/>
          <w:szCs w:val="22"/>
        </w:rPr>
      </w:pPr>
    </w:p>
    <w:p w:rsidR="00EC5A78" w:rsidRPr="00B006E5" w:rsidRDefault="002A6CB9" w:rsidP="00EC5A78">
      <w:pPr>
        <w:rPr>
          <w:rFonts w:ascii="Arial" w:hAnsi="Arial" w:cs="Arial"/>
          <w:i/>
          <w:iCs/>
          <w:sz w:val="20"/>
          <w:szCs w:val="20"/>
        </w:rPr>
      </w:pPr>
      <w:r>
        <w:rPr>
          <w:rFonts w:ascii="Arial" w:hAnsi="Arial" w:cs="Arial"/>
          <w:i/>
          <w:iCs/>
          <w:noProof/>
          <w:sz w:val="20"/>
          <w:szCs w:val="20"/>
        </w:rPr>
        <w:pict>
          <v:line id="_x0000_s1037" style="position:absolute;z-index:251656704" from="0,2.5pt" to="450pt,2.5pt"/>
        </w:pict>
      </w:r>
    </w:p>
    <w:p w:rsidR="00EC5A78" w:rsidRPr="00F3411A" w:rsidRDefault="00EC5A78" w:rsidP="00EC5A78">
      <w:pPr>
        <w:rPr>
          <w:b/>
          <w:bCs/>
          <w:sz w:val="22"/>
          <w:szCs w:val="22"/>
        </w:rPr>
      </w:pPr>
      <w:r w:rsidRPr="00F3411A">
        <w:rPr>
          <w:b/>
          <w:bCs/>
          <w:sz w:val="22"/>
          <w:szCs w:val="22"/>
        </w:rPr>
        <w:t>A</w:t>
      </w:r>
      <w:r>
        <w:rPr>
          <w:b/>
          <w:bCs/>
          <w:sz w:val="22"/>
          <w:szCs w:val="22"/>
        </w:rPr>
        <w:t xml:space="preserve"> </w:t>
      </w:r>
      <w:r w:rsidRPr="00F3411A">
        <w:rPr>
          <w:b/>
          <w:bCs/>
          <w:sz w:val="22"/>
          <w:szCs w:val="22"/>
        </w:rPr>
        <w:t>B</w:t>
      </w:r>
      <w:r>
        <w:rPr>
          <w:b/>
          <w:bCs/>
          <w:sz w:val="22"/>
          <w:szCs w:val="22"/>
        </w:rPr>
        <w:t xml:space="preserve"> </w:t>
      </w:r>
      <w:r w:rsidRPr="00F3411A">
        <w:rPr>
          <w:b/>
          <w:bCs/>
          <w:sz w:val="22"/>
          <w:szCs w:val="22"/>
        </w:rPr>
        <w:t>S</w:t>
      </w:r>
      <w:r>
        <w:rPr>
          <w:b/>
          <w:bCs/>
          <w:sz w:val="22"/>
          <w:szCs w:val="22"/>
        </w:rPr>
        <w:t xml:space="preserve"> </w:t>
      </w:r>
      <w:r w:rsidRPr="00F3411A">
        <w:rPr>
          <w:b/>
          <w:bCs/>
          <w:sz w:val="22"/>
          <w:szCs w:val="22"/>
        </w:rPr>
        <w:t>T</w:t>
      </w:r>
      <w:r>
        <w:rPr>
          <w:b/>
          <w:bCs/>
          <w:sz w:val="22"/>
          <w:szCs w:val="22"/>
        </w:rPr>
        <w:t xml:space="preserve"> </w:t>
      </w:r>
      <w:r w:rsidRPr="00F3411A">
        <w:rPr>
          <w:b/>
          <w:bCs/>
          <w:sz w:val="22"/>
          <w:szCs w:val="22"/>
        </w:rPr>
        <w:t>R</w:t>
      </w:r>
      <w:r>
        <w:rPr>
          <w:b/>
          <w:bCs/>
          <w:sz w:val="22"/>
          <w:szCs w:val="22"/>
        </w:rPr>
        <w:t xml:space="preserve"> </w:t>
      </w:r>
      <w:r w:rsidRPr="00F3411A">
        <w:rPr>
          <w:b/>
          <w:bCs/>
          <w:sz w:val="22"/>
          <w:szCs w:val="22"/>
        </w:rPr>
        <w:t>A</w:t>
      </w:r>
      <w:r>
        <w:rPr>
          <w:b/>
          <w:bCs/>
          <w:sz w:val="22"/>
          <w:szCs w:val="22"/>
        </w:rPr>
        <w:t xml:space="preserve"> </w:t>
      </w:r>
      <w:r w:rsidRPr="00F3411A">
        <w:rPr>
          <w:b/>
          <w:bCs/>
          <w:sz w:val="22"/>
          <w:szCs w:val="22"/>
        </w:rPr>
        <w:t>C</w:t>
      </w:r>
      <w:r>
        <w:rPr>
          <w:b/>
          <w:bCs/>
          <w:sz w:val="22"/>
          <w:szCs w:val="22"/>
        </w:rPr>
        <w:t xml:space="preserve"> </w:t>
      </w:r>
      <w:r w:rsidRPr="00F3411A">
        <w:rPr>
          <w:b/>
          <w:bCs/>
          <w:sz w:val="22"/>
          <w:szCs w:val="22"/>
        </w:rPr>
        <w:t>T</w:t>
      </w:r>
    </w:p>
    <w:p w:rsidR="0051688A" w:rsidRDefault="002A6CB9" w:rsidP="0051688A">
      <w:pPr>
        <w:rPr>
          <w:rFonts w:ascii="Arial" w:hAnsi="Arial" w:cs="Arial"/>
          <w:sz w:val="20"/>
          <w:szCs w:val="20"/>
        </w:rPr>
      </w:pPr>
      <w:r w:rsidRPr="002A6CB9">
        <w:rPr>
          <w:b/>
          <w:bCs/>
          <w:noProof/>
          <w:sz w:val="22"/>
          <w:szCs w:val="22"/>
        </w:rPr>
        <w:pict>
          <v:line id="_x0000_s1038" style="position:absolute;z-index:251657728" from="0,9.35pt" to="450pt,9.35pt"/>
        </w:pict>
      </w:r>
    </w:p>
    <w:p w:rsidR="00075BA7" w:rsidRPr="00075BA7" w:rsidRDefault="00075BA7" w:rsidP="00075BA7">
      <w:pPr>
        <w:tabs>
          <w:tab w:val="left" w:pos="0"/>
        </w:tabs>
        <w:jc w:val="both"/>
        <w:rPr>
          <w:b/>
          <w:bCs/>
          <w:sz w:val="20"/>
          <w:szCs w:val="20"/>
          <w:lang w:bidi="ar-EG"/>
        </w:rPr>
      </w:pPr>
      <w:r w:rsidRPr="00075BA7">
        <w:rPr>
          <w:b/>
          <w:bCs/>
          <w:sz w:val="20"/>
          <w:szCs w:val="20"/>
          <w:lang w:bidi="ar-EG"/>
        </w:rPr>
        <w:t>A total 100 suspected samples (80 chicken, 15 ducks, and 5 geese) collected from poultry farms and human houses and throat swabs collected from persons having respiratory manifestations and in contact with infected birds were examined by rapid test and Reverse transcription real time-PCR (rRT-PCR) test for detection of avian influenza virus. Rapid antigen detection test detect avian influenza virus type A in seven out of 100 tracheal swabs collected from poultry while, rRT-PCR detect avian influenza virus H5 in two out of 100 samples collected from poultry and one out of 100 throat swabs collected from human in contact with poultry. Reverse transcription real time-PCR gives accurate result with fresh samples than stored samples.</w:t>
      </w:r>
    </w:p>
    <w:p w:rsidR="00075BA7" w:rsidRDefault="00075BA7" w:rsidP="0051688A">
      <w:pPr>
        <w:jc w:val="both"/>
        <w:rPr>
          <w:b/>
          <w:bCs/>
          <w:sz w:val="20"/>
          <w:szCs w:val="20"/>
          <w:rtl/>
          <w:lang w:bidi="ar-EG"/>
        </w:rPr>
      </w:pPr>
    </w:p>
    <w:p w:rsidR="00075BA7" w:rsidRPr="00F52697" w:rsidRDefault="00EC5A78" w:rsidP="00075BA7">
      <w:pPr>
        <w:rPr>
          <w:b/>
          <w:bCs/>
          <w:rtl/>
        </w:rPr>
      </w:pPr>
      <w:r w:rsidRPr="008326EF">
        <w:rPr>
          <w:b/>
          <w:bCs/>
          <w:sz w:val="20"/>
          <w:szCs w:val="20"/>
          <w:lang w:bidi="ar-EG"/>
        </w:rPr>
        <w:t>KEY WORDS</w:t>
      </w:r>
      <w:r w:rsidRPr="00F32D46">
        <w:rPr>
          <w:b/>
          <w:bCs/>
          <w:sz w:val="20"/>
          <w:szCs w:val="20"/>
          <w:lang w:bidi="ar-EG"/>
        </w:rPr>
        <w:t xml:space="preserve">: </w:t>
      </w:r>
      <w:r w:rsidR="00075BA7" w:rsidRPr="00F52697">
        <w:rPr>
          <w:b/>
          <w:bCs/>
        </w:rPr>
        <w:t>detection</w:t>
      </w:r>
      <w:r w:rsidRPr="00F32D46">
        <w:rPr>
          <w:b/>
          <w:bCs/>
          <w:sz w:val="20"/>
          <w:szCs w:val="20"/>
          <w:lang w:bidi="ar-EG"/>
        </w:rPr>
        <w:t xml:space="preserve">, </w:t>
      </w:r>
      <w:r w:rsidR="00075BA7" w:rsidRPr="00F52697">
        <w:rPr>
          <w:b/>
          <w:bCs/>
        </w:rPr>
        <w:t>avian influenza</w:t>
      </w:r>
      <w:r w:rsidR="0051688A">
        <w:rPr>
          <w:b/>
          <w:bCs/>
          <w:sz w:val="20"/>
          <w:szCs w:val="20"/>
          <w:lang w:bidi="ar-EG"/>
        </w:rPr>
        <w:t>,</w:t>
      </w:r>
      <w:r w:rsidRPr="00F32D46">
        <w:rPr>
          <w:b/>
          <w:bCs/>
          <w:sz w:val="20"/>
          <w:szCs w:val="20"/>
          <w:lang w:bidi="ar-EG"/>
        </w:rPr>
        <w:t xml:space="preserve"> </w:t>
      </w:r>
      <w:r w:rsidR="00075BA7" w:rsidRPr="00F52697">
        <w:rPr>
          <w:b/>
          <w:bCs/>
        </w:rPr>
        <w:t>Qalubeya</w:t>
      </w:r>
      <w:r w:rsidR="0051688A">
        <w:rPr>
          <w:b/>
          <w:bCs/>
          <w:sz w:val="20"/>
          <w:szCs w:val="20"/>
          <w:lang w:bidi="ar-EG"/>
        </w:rPr>
        <w:t>,</w:t>
      </w:r>
      <w:r w:rsidRPr="00F32D46">
        <w:rPr>
          <w:b/>
          <w:bCs/>
          <w:sz w:val="20"/>
          <w:szCs w:val="20"/>
          <w:lang w:bidi="ar-EG"/>
        </w:rPr>
        <w:t xml:space="preserve"> </w:t>
      </w:r>
      <w:r w:rsidR="00075BA7" w:rsidRPr="00F52697">
        <w:rPr>
          <w:b/>
          <w:bCs/>
        </w:rPr>
        <w:t>governorate</w:t>
      </w:r>
    </w:p>
    <w:p w:rsidR="00EC5A78" w:rsidRPr="00F32D46" w:rsidRDefault="00EC5A78" w:rsidP="00EC5A78">
      <w:pPr>
        <w:ind w:left="6480"/>
        <w:jc w:val="center"/>
        <w:rPr>
          <w:b/>
          <w:bCs/>
          <w:sz w:val="20"/>
          <w:szCs w:val="20"/>
          <w:lang w:bidi="ar-EG"/>
        </w:rPr>
      </w:pPr>
      <w:r w:rsidRPr="00F32D46">
        <w:rPr>
          <w:b/>
          <w:bCs/>
          <w:sz w:val="20"/>
          <w:szCs w:val="20"/>
          <w:lang w:bidi="ar-EG"/>
        </w:rPr>
        <w:t xml:space="preserve">        (BVMJ 1: 15-31; 2011)</w:t>
      </w:r>
    </w:p>
    <w:p w:rsidR="00EC5A78" w:rsidRPr="00F32D46" w:rsidRDefault="002A6CB9" w:rsidP="00EC5A78">
      <w:pPr>
        <w:rPr>
          <w:b/>
          <w:bCs/>
          <w:sz w:val="20"/>
          <w:szCs w:val="20"/>
          <w:lang w:bidi="ar-EG"/>
        </w:rPr>
      </w:pPr>
      <w:r>
        <w:rPr>
          <w:b/>
          <w:bCs/>
          <w:sz w:val="20"/>
          <w:szCs w:val="20"/>
          <w:lang w:bidi="ar-EG"/>
        </w:rPr>
        <w:pict>
          <v:line id="_x0000_s1039" style="position:absolute;z-index:251658752" from="-4pt,1.65pt" to="446pt,1.65pt"/>
        </w:pict>
      </w:r>
    </w:p>
    <w:p w:rsidR="006F1268" w:rsidRPr="006F1268" w:rsidRDefault="00EC5A78" w:rsidP="006F1268">
      <w:pPr>
        <w:rPr>
          <w:b/>
          <w:bCs/>
          <w:lang w:val="da-DK"/>
        </w:rPr>
      </w:pPr>
      <w:r w:rsidRPr="006F1268">
        <w:rPr>
          <w:b/>
          <w:bCs/>
          <w:lang w:val="da-DK"/>
        </w:rPr>
        <w:t>1. I N T R O D U C T I O N</w:t>
      </w:r>
    </w:p>
    <w:p w:rsidR="006F1268" w:rsidRDefault="006F1268" w:rsidP="006F1268">
      <w:pPr>
        <w:autoSpaceDE w:val="0"/>
        <w:autoSpaceDN w:val="0"/>
        <w:adjustRightInd w:val="0"/>
        <w:spacing w:before="240" w:line="360" w:lineRule="auto"/>
        <w:jc w:val="both"/>
        <w:rPr>
          <w:sz w:val="22"/>
          <w:szCs w:val="22"/>
          <w:lang w:val="da-DK"/>
        </w:rPr>
        <w:sectPr w:rsidR="006F1268" w:rsidSect="00EC5A78">
          <w:headerReference w:type="even" r:id="rId10"/>
          <w:headerReference w:type="default" r:id="rId11"/>
          <w:footerReference w:type="even" r:id="rId12"/>
          <w:footerReference w:type="default" r:id="rId13"/>
          <w:footerReference w:type="first" r:id="rId14"/>
          <w:pgSz w:w="11909" w:h="16834" w:code="9"/>
          <w:pgMar w:top="1440" w:right="1440" w:bottom="1440" w:left="1440" w:header="720" w:footer="975" w:gutter="0"/>
          <w:pgNumType w:start="16"/>
          <w:cols w:space="720"/>
          <w:docGrid w:linePitch="360"/>
        </w:sectPr>
      </w:pPr>
    </w:p>
    <w:p w:rsidR="003519A4" w:rsidRPr="003519A4" w:rsidRDefault="00B41CF6" w:rsidP="003519A4">
      <w:pPr>
        <w:keepNext/>
        <w:framePr w:dropCap="drop" w:lines="3" w:wrap="around" w:vAnchor="text" w:hAnchor="text"/>
        <w:spacing w:before="240" w:line="758" w:lineRule="exact"/>
        <w:jc w:val="both"/>
        <w:textAlignment w:val="baseline"/>
        <w:rPr>
          <w:position w:val="-10"/>
          <w:sz w:val="102"/>
          <w:szCs w:val="102"/>
        </w:rPr>
      </w:pPr>
      <w:r>
        <w:rPr>
          <w:position w:val="-10"/>
          <w:sz w:val="102"/>
          <w:szCs w:val="102"/>
        </w:rPr>
        <w:t>A</w:t>
      </w:r>
    </w:p>
    <w:p w:rsidR="00B41CF6" w:rsidRDefault="00B41CF6" w:rsidP="00B41CF6">
      <w:pPr>
        <w:jc w:val="both"/>
        <w:rPr>
          <w:sz w:val="22"/>
          <w:szCs w:val="22"/>
        </w:rPr>
      </w:pPr>
    </w:p>
    <w:p w:rsidR="00B41CF6" w:rsidRPr="00B41CF6" w:rsidRDefault="00B41CF6" w:rsidP="00B41CF6">
      <w:pPr>
        <w:jc w:val="both"/>
        <w:rPr>
          <w:b/>
          <w:bCs/>
          <w:i/>
          <w:iCs/>
          <w:sz w:val="22"/>
          <w:szCs w:val="22"/>
        </w:rPr>
      </w:pPr>
      <w:r w:rsidRPr="00B41CF6">
        <w:rPr>
          <w:sz w:val="22"/>
          <w:szCs w:val="22"/>
        </w:rPr>
        <w:t>vian influenza is an infectious disease caused by influenza type</w:t>
      </w:r>
      <w:r w:rsidRPr="00B41CF6">
        <w:rPr>
          <w:rFonts w:hint="cs"/>
          <w:sz w:val="22"/>
          <w:szCs w:val="22"/>
          <w:rtl/>
        </w:rPr>
        <w:t xml:space="preserve"> </w:t>
      </w:r>
      <w:r w:rsidRPr="00B41CF6">
        <w:rPr>
          <w:sz w:val="22"/>
          <w:szCs w:val="22"/>
        </w:rPr>
        <w:t xml:space="preserve">A belongs to family Orthomyxoviridae, and Occur naturally among birds. Wild birds worldwide carry the viruses in their intestines, but usually do not showing clinical signs. However, avian influenza is very contagious among birds and can makes some domesticated birds, including chickens, ducks, and turkeys, very sick and kill them </w:t>
      </w:r>
      <w:r w:rsidRPr="00B41CF6">
        <w:rPr>
          <w:b/>
          <w:bCs/>
          <w:sz w:val="22"/>
          <w:szCs w:val="22"/>
        </w:rPr>
        <w:t>[</w:t>
      </w:r>
      <w:r w:rsidRPr="00B41CF6">
        <w:rPr>
          <w:rFonts w:ascii="TimesNewRomanPSMT" w:hAnsi="TimesNewRomanPSMT" w:cs="TimesNewRomanPSMT"/>
          <w:b/>
          <w:bCs/>
          <w:sz w:val="22"/>
          <w:szCs w:val="22"/>
        </w:rPr>
        <w:t>7]</w:t>
      </w:r>
      <w:r w:rsidRPr="00B41CF6">
        <w:rPr>
          <w:b/>
          <w:bCs/>
          <w:sz w:val="22"/>
          <w:szCs w:val="22"/>
        </w:rPr>
        <w:t>.</w:t>
      </w:r>
      <w:r>
        <w:rPr>
          <w:b/>
          <w:bCs/>
          <w:sz w:val="22"/>
          <w:szCs w:val="22"/>
        </w:rPr>
        <w:t xml:space="preserve"> </w:t>
      </w:r>
      <w:r w:rsidRPr="00B41CF6">
        <w:rPr>
          <w:color w:val="000000"/>
          <w:sz w:val="22"/>
          <w:szCs w:val="22"/>
        </w:rPr>
        <w:t xml:space="preserve">Infected birds shed influenza virus in their saliva, nasal secretions, and feces, susceptible birds become infected when they have contact with contaminated secretions or excretions or </w:t>
      </w:r>
      <w:r w:rsidRPr="00B41CF6">
        <w:rPr>
          <w:sz w:val="22"/>
          <w:szCs w:val="22"/>
        </w:rPr>
        <w:t>with surfaces that are contaminated with secretions or excretions from infected birds. Domesticated birds may become infected with avian influenza virus through direct contact with infected waterfowl or other infected</w:t>
      </w:r>
      <w:r w:rsidRPr="00B41CF6">
        <w:rPr>
          <w:color w:val="000000"/>
          <w:sz w:val="22"/>
          <w:szCs w:val="22"/>
        </w:rPr>
        <w:t xml:space="preserve"> poultry, or through contact with surfaces such as dirt or cages or materials </w:t>
      </w:r>
      <w:r w:rsidRPr="00B41CF6">
        <w:rPr>
          <w:color w:val="000000"/>
          <w:sz w:val="22"/>
          <w:szCs w:val="22"/>
        </w:rPr>
        <w:lastRenderedPageBreak/>
        <w:t>such as water or feed that have been contaminated with the virus</w:t>
      </w:r>
      <w:r w:rsidRPr="00B41CF6">
        <w:rPr>
          <w:b/>
          <w:bCs/>
          <w:sz w:val="22"/>
          <w:szCs w:val="22"/>
        </w:rPr>
        <w:t xml:space="preserve"> </w:t>
      </w:r>
      <w:r w:rsidRPr="00B41CF6">
        <w:rPr>
          <w:rFonts w:ascii="TimesNewRomanPSMT" w:hAnsi="TimesNewRomanPSMT" w:cs="TimesNewRomanPSMT"/>
          <w:b/>
          <w:bCs/>
          <w:sz w:val="22"/>
          <w:szCs w:val="22"/>
        </w:rPr>
        <w:t>[5].</w:t>
      </w:r>
      <w:r>
        <w:rPr>
          <w:rFonts w:ascii="TimesNewRomanPSMT" w:hAnsi="TimesNewRomanPSMT" w:cs="TimesNewRomanPSMT"/>
          <w:b/>
          <w:bCs/>
          <w:sz w:val="22"/>
          <w:szCs w:val="22"/>
        </w:rPr>
        <w:t xml:space="preserve"> </w:t>
      </w:r>
      <w:r w:rsidRPr="00B41CF6">
        <w:rPr>
          <w:color w:val="000000"/>
          <w:sz w:val="22"/>
          <w:szCs w:val="22"/>
        </w:rPr>
        <w:t>Close contact with dead or sick birds is the principal source of human infection with H5N1 virus .Most human cases had occurred in rural or peri urban areas where many household keep small poultry flocks, which often roam freely</w:t>
      </w:r>
      <w:r w:rsidRPr="00B41CF6">
        <w:rPr>
          <w:b/>
          <w:bCs/>
          <w:i/>
          <w:iCs/>
          <w:sz w:val="22"/>
          <w:szCs w:val="22"/>
        </w:rPr>
        <w:t xml:space="preserve"> </w:t>
      </w:r>
      <w:r w:rsidRPr="00B41CF6">
        <w:rPr>
          <w:b/>
          <w:bCs/>
          <w:sz w:val="22"/>
          <w:szCs w:val="22"/>
        </w:rPr>
        <w:t xml:space="preserve">[4]. </w:t>
      </w:r>
      <w:r w:rsidRPr="00B41CF6">
        <w:rPr>
          <w:sz w:val="22"/>
          <w:szCs w:val="22"/>
        </w:rPr>
        <w:t>Prevention of such disease can be attained by the early diagnosis of the virus. This study conducted for detection of influenza virus from samples collected from poultry and human in contact having respiratory manifestations for determining disease prevalence in Qalubeya governorate.</w:t>
      </w:r>
    </w:p>
    <w:p w:rsidR="00EA2B81" w:rsidRDefault="00EA2B81" w:rsidP="00EA2B81">
      <w:pPr>
        <w:rPr>
          <w:b/>
          <w:bCs/>
          <w:lang w:val="da-DK"/>
        </w:rPr>
      </w:pPr>
      <w:r w:rsidRPr="00287020">
        <w:rPr>
          <w:b/>
          <w:bCs/>
          <w:lang w:val="da-DK"/>
        </w:rPr>
        <w:t>2. MATERIAL AND METHODS</w:t>
      </w:r>
    </w:p>
    <w:p w:rsidR="00B41CF6" w:rsidRPr="00B41CF6" w:rsidRDefault="00B41CF6" w:rsidP="00B41CF6">
      <w:pPr>
        <w:rPr>
          <w:b/>
          <w:bCs/>
          <w:sz w:val="22"/>
          <w:szCs w:val="22"/>
          <w:u w:val="single"/>
        </w:rPr>
      </w:pPr>
      <w:r w:rsidRPr="00B41CF6">
        <w:rPr>
          <w:b/>
          <w:bCs/>
          <w:sz w:val="22"/>
          <w:szCs w:val="22"/>
          <w:u w:val="single"/>
        </w:rPr>
        <w:t>1- Collection and preparation of poultry samples:</w:t>
      </w:r>
    </w:p>
    <w:p w:rsidR="002075A2" w:rsidRDefault="00B41CF6" w:rsidP="00B41CF6">
      <w:pPr>
        <w:ind w:left="60"/>
        <w:jc w:val="both"/>
        <w:rPr>
          <w:sz w:val="22"/>
          <w:szCs w:val="22"/>
        </w:rPr>
        <w:sectPr w:rsidR="002075A2" w:rsidSect="006F1268">
          <w:type w:val="continuous"/>
          <w:pgSz w:w="11909" w:h="16834" w:code="9"/>
          <w:pgMar w:top="1440" w:right="1440" w:bottom="1440" w:left="1440" w:header="720" w:footer="975" w:gutter="0"/>
          <w:pgNumType w:start="16"/>
          <w:cols w:num="2" w:space="720"/>
          <w:docGrid w:linePitch="360"/>
        </w:sectPr>
      </w:pPr>
      <w:r w:rsidRPr="00B41CF6">
        <w:rPr>
          <w:sz w:val="22"/>
          <w:szCs w:val="22"/>
        </w:rPr>
        <w:t xml:space="preserve">A total of 100 suspected samples (80 chicken, 15 ducks and 5 geese) were collected from poultry farms (60 chickens) and human houses (20 chickens, 15 ducks and 5 geese) </w:t>
      </w:r>
    </w:p>
    <w:p w:rsidR="00B41CF6" w:rsidRPr="00B41CF6" w:rsidRDefault="00B41CF6" w:rsidP="00B41CF6">
      <w:pPr>
        <w:ind w:left="60"/>
        <w:jc w:val="both"/>
        <w:rPr>
          <w:sz w:val="22"/>
          <w:szCs w:val="22"/>
        </w:rPr>
      </w:pPr>
      <w:r w:rsidRPr="00B41CF6">
        <w:rPr>
          <w:sz w:val="22"/>
          <w:szCs w:val="22"/>
        </w:rPr>
        <w:lastRenderedPageBreak/>
        <w:t>according to</w:t>
      </w:r>
      <w:r w:rsidRPr="00B41CF6">
        <w:rPr>
          <w:b/>
          <w:bCs/>
          <w:sz w:val="22"/>
          <w:szCs w:val="22"/>
        </w:rPr>
        <w:t xml:space="preserve"> [8],</w:t>
      </w:r>
      <w:r w:rsidRPr="00B41CF6">
        <w:rPr>
          <w:sz w:val="22"/>
          <w:szCs w:val="22"/>
        </w:rPr>
        <w:t xml:space="preserve"> birds collected from infected farms and houses were sent to the laboratory for tracheal swab collection and postmortem examination. Tracheal swabs placed in phosphate buffer saline with antibiotics and antimycotic; samples for rapid detection of viral antigen processed within one-two hours, while samples for reverse transcription real- time PCR (rRT-PCR) were</w:t>
      </w:r>
      <w:r w:rsidRPr="00B41CF6">
        <w:rPr>
          <w:b/>
          <w:bCs/>
          <w:color w:val="FF0000"/>
          <w:sz w:val="22"/>
          <w:szCs w:val="22"/>
        </w:rPr>
        <w:t xml:space="preserve"> </w:t>
      </w:r>
      <w:r w:rsidRPr="00B41CF6">
        <w:rPr>
          <w:sz w:val="22"/>
          <w:szCs w:val="22"/>
        </w:rPr>
        <w:t xml:space="preserve">transferred immediately to the testing laboratory (molecular biology research unit, assiut university) on ice bags and stored at -20 </w:t>
      </w:r>
      <w:r w:rsidRPr="00B41CF6">
        <w:rPr>
          <w:sz w:val="22"/>
          <w:szCs w:val="22"/>
          <w:vertAlign w:val="superscript"/>
        </w:rPr>
        <w:t>◦</w:t>
      </w:r>
      <w:r w:rsidRPr="00B41CF6">
        <w:rPr>
          <w:sz w:val="22"/>
          <w:szCs w:val="22"/>
        </w:rPr>
        <w:t>C.</w:t>
      </w:r>
    </w:p>
    <w:p w:rsidR="00B41CF6" w:rsidRPr="00B41CF6" w:rsidRDefault="00B41CF6" w:rsidP="00B41CF6">
      <w:pPr>
        <w:rPr>
          <w:b/>
          <w:bCs/>
          <w:sz w:val="22"/>
          <w:szCs w:val="22"/>
          <w:u w:val="single"/>
        </w:rPr>
      </w:pPr>
      <w:r w:rsidRPr="00B41CF6">
        <w:rPr>
          <w:b/>
          <w:bCs/>
          <w:sz w:val="22"/>
          <w:szCs w:val="22"/>
          <w:u w:val="single"/>
        </w:rPr>
        <w:t xml:space="preserve">2-Human samples: </w:t>
      </w:r>
    </w:p>
    <w:p w:rsidR="00B41CF6" w:rsidRPr="00B41CF6" w:rsidRDefault="00B41CF6" w:rsidP="00B41CF6">
      <w:pPr>
        <w:ind w:left="60"/>
        <w:jc w:val="both"/>
        <w:rPr>
          <w:sz w:val="22"/>
          <w:szCs w:val="22"/>
        </w:rPr>
      </w:pPr>
      <w:r w:rsidRPr="00B41CF6">
        <w:rPr>
          <w:sz w:val="22"/>
          <w:szCs w:val="22"/>
        </w:rPr>
        <w:t xml:space="preserve">A total number of 100 throat swabs were collected from persons having respiratory manifestations and in contact with infected birds according to </w:t>
      </w:r>
      <w:r w:rsidRPr="00B41CF6">
        <w:rPr>
          <w:b/>
          <w:bCs/>
          <w:sz w:val="22"/>
          <w:szCs w:val="22"/>
        </w:rPr>
        <w:t>[3].</w:t>
      </w:r>
      <w:r w:rsidRPr="00B41CF6">
        <w:rPr>
          <w:sz w:val="22"/>
          <w:szCs w:val="22"/>
        </w:rPr>
        <w:t xml:space="preserve"> Swabs transferred to the laboratory as soon as possible in phosphate buffer saline with antibiotics and antimycotic in ice bags and stored at -20 </w:t>
      </w:r>
      <w:r w:rsidRPr="00B41CF6">
        <w:rPr>
          <w:rFonts w:ascii="Tahoma" w:hAnsi="Tahoma" w:cs="Tahoma"/>
          <w:sz w:val="22"/>
          <w:szCs w:val="22"/>
          <w:vertAlign w:val="superscript"/>
        </w:rPr>
        <w:t>◦</w:t>
      </w:r>
      <w:r w:rsidRPr="00B41CF6">
        <w:rPr>
          <w:sz w:val="22"/>
          <w:szCs w:val="22"/>
        </w:rPr>
        <w:t xml:space="preserve"> C for rRT-PCR examination.</w:t>
      </w:r>
    </w:p>
    <w:p w:rsidR="00B41CF6" w:rsidRPr="00B41CF6" w:rsidRDefault="00B41CF6" w:rsidP="00B41CF6">
      <w:pPr>
        <w:rPr>
          <w:b/>
          <w:bCs/>
          <w:sz w:val="22"/>
          <w:szCs w:val="22"/>
          <w:u w:val="single"/>
        </w:rPr>
      </w:pPr>
      <w:r w:rsidRPr="00B41CF6">
        <w:rPr>
          <w:b/>
          <w:bCs/>
          <w:sz w:val="22"/>
          <w:szCs w:val="22"/>
          <w:u w:val="single"/>
        </w:rPr>
        <w:t>3- Chemicals, kits and equipments:</w:t>
      </w:r>
    </w:p>
    <w:p w:rsidR="00B41CF6" w:rsidRPr="00B41CF6" w:rsidRDefault="00B41CF6" w:rsidP="00B41CF6">
      <w:pPr>
        <w:rPr>
          <w:sz w:val="22"/>
          <w:szCs w:val="22"/>
        </w:rPr>
      </w:pPr>
      <w:r w:rsidRPr="00B41CF6">
        <w:rPr>
          <w:sz w:val="22"/>
          <w:szCs w:val="22"/>
        </w:rPr>
        <w:t>1-Phosphate buffer saline PH 7.4 containing antibacterial and antimycotic.</w:t>
      </w:r>
    </w:p>
    <w:p w:rsidR="00B41CF6" w:rsidRPr="00B41CF6" w:rsidRDefault="00B41CF6" w:rsidP="00B41CF6">
      <w:pPr>
        <w:rPr>
          <w:b/>
          <w:bCs/>
          <w:sz w:val="22"/>
          <w:szCs w:val="22"/>
        </w:rPr>
      </w:pPr>
      <w:r w:rsidRPr="00B41CF6">
        <w:rPr>
          <w:sz w:val="22"/>
          <w:szCs w:val="22"/>
        </w:rPr>
        <w:t xml:space="preserve">2-Rapid avian influenza antigen detection kit type A (Anigen, korea) </w:t>
      </w:r>
      <w:r w:rsidRPr="00B41CF6">
        <w:rPr>
          <w:b/>
          <w:bCs/>
          <w:sz w:val="22"/>
          <w:szCs w:val="22"/>
        </w:rPr>
        <w:t>[2].</w:t>
      </w:r>
    </w:p>
    <w:p w:rsidR="00B41CF6" w:rsidRPr="00B41CF6" w:rsidRDefault="00B41CF6" w:rsidP="00B41CF6">
      <w:pPr>
        <w:rPr>
          <w:sz w:val="22"/>
          <w:szCs w:val="22"/>
        </w:rPr>
      </w:pPr>
      <w:r w:rsidRPr="00B41CF6">
        <w:rPr>
          <w:sz w:val="22"/>
          <w:szCs w:val="22"/>
        </w:rPr>
        <w:lastRenderedPageBreak/>
        <w:t xml:space="preserve">3- Reverse transcription real time –PCR for detection of Influenza A1H5/ N1 </w:t>
      </w:r>
      <w:r w:rsidRPr="00B41CF6">
        <w:rPr>
          <w:b/>
          <w:bCs/>
          <w:sz w:val="22"/>
          <w:szCs w:val="22"/>
        </w:rPr>
        <w:t>[1]</w:t>
      </w:r>
      <w:r w:rsidRPr="00B41CF6">
        <w:rPr>
          <w:sz w:val="22"/>
          <w:szCs w:val="22"/>
        </w:rPr>
        <w:t>:</w:t>
      </w:r>
    </w:p>
    <w:p w:rsidR="00B41CF6" w:rsidRPr="00B41CF6" w:rsidRDefault="00B41CF6" w:rsidP="00B41CF6">
      <w:pPr>
        <w:rPr>
          <w:sz w:val="22"/>
          <w:szCs w:val="22"/>
        </w:rPr>
      </w:pPr>
    </w:p>
    <w:p w:rsidR="00B41CF6" w:rsidRPr="00B41CF6" w:rsidRDefault="00B41CF6" w:rsidP="00B41CF6">
      <w:pPr>
        <w:rPr>
          <w:b/>
          <w:bCs/>
          <w:sz w:val="22"/>
          <w:szCs w:val="22"/>
          <w:u w:val="single"/>
        </w:rPr>
      </w:pPr>
      <w:r w:rsidRPr="00B41CF6">
        <w:rPr>
          <w:b/>
          <w:bCs/>
          <w:sz w:val="22"/>
          <w:szCs w:val="22"/>
          <w:u w:val="single"/>
        </w:rPr>
        <w:t>3-1- Extraction of RNA from samples</w:t>
      </w:r>
    </w:p>
    <w:p w:rsidR="00B41CF6" w:rsidRPr="00B41CF6" w:rsidRDefault="00B41CF6" w:rsidP="00015582">
      <w:pPr>
        <w:jc w:val="both"/>
        <w:rPr>
          <w:sz w:val="22"/>
          <w:szCs w:val="22"/>
        </w:rPr>
      </w:pPr>
      <w:r w:rsidRPr="00B41CF6">
        <w:rPr>
          <w:b/>
          <w:bCs/>
          <w:sz w:val="22"/>
          <w:szCs w:val="22"/>
        </w:rPr>
        <w:t xml:space="preserve">3-1-A- QIAamp viral RNA kit (Qiagene, , Germany) consist of: </w:t>
      </w:r>
      <w:r w:rsidRPr="00B41CF6">
        <w:rPr>
          <w:sz w:val="22"/>
          <w:szCs w:val="22"/>
        </w:rPr>
        <w:t>QIAamp MiniSpin columns,Collection tubes (2ml), Buffer AVl, Buffer AW1 (concentrated), Buffer AW2 (concentrated), Buffer AVE, Carrier RNA</w:t>
      </w:r>
    </w:p>
    <w:p w:rsidR="00B41CF6" w:rsidRPr="00B41CF6" w:rsidRDefault="00B41CF6" w:rsidP="00015582">
      <w:pPr>
        <w:ind w:left="60"/>
        <w:jc w:val="both"/>
        <w:rPr>
          <w:sz w:val="22"/>
          <w:szCs w:val="22"/>
        </w:rPr>
      </w:pPr>
      <w:r w:rsidRPr="00B41CF6">
        <w:rPr>
          <w:b/>
          <w:bCs/>
          <w:sz w:val="22"/>
          <w:szCs w:val="22"/>
        </w:rPr>
        <w:t xml:space="preserve">3-1-B- Equipments and reagents: </w:t>
      </w:r>
      <w:r w:rsidRPr="00B41CF6">
        <w:rPr>
          <w:sz w:val="22"/>
          <w:szCs w:val="22"/>
        </w:rPr>
        <w:t>Ethanol (96-100%), Microcentrifuge tubes (1.5 ml), sterile RNase-free pipet tips, Microcentrifuge tubes with rotor (1.5 and 2ml).</w:t>
      </w:r>
    </w:p>
    <w:p w:rsidR="00B41CF6" w:rsidRPr="00B41CF6" w:rsidRDefault="00B41CF6" w:rsidP="00B41CF6">
      <w:pPr>
        <w:ind w:left="60"/>
        <w:jc w:val="both"/>
        <w:rPr>
          <w:sz w:val="22"/>
          <w:szCs w:val="22"/>
        </w:rPr>
      </w:pPr>
      <w:r w:rsidRPr="00B41CF6">
        <w:rPr>
          <w:b/>
          <w:bCs/>
          <w:sz w:val="22"/>
          <w:szCs w:val="22"/>
          <w:u w:val="single"/>
        </w:rPr>
        <w:t>3-2- PCR reaction mix</w:t>
      </w:r>
      <w:r w:rsidRPr="00B41CF6">
        <w:rPr>
          <w:b/>
          <w:bCs/>
          <w:sz w:val="22"/>
          <w:szCs w:val="22"/>
        </w:rPr>
        <w:t>:</w:t>
      </w:r>
      <w:r w:rsidRPr="00B41CF6">
        <w:rPr>
          <w:sz w:val="22"/>
          <w:szCs w:val="22"/>
        </w:rPr>
        <w:t>Reaction components of TaqMan Influenza A1H5/ N1 detection kits are: Assay beads containing d NTPs, Taq Man probes and primers, DNAse-RNAse free water, Mgcl2, PCR buffer, Taq Man DNA polymerase, Sample (RNA), RNA positive and negative control, Each kit provides reagents for 90 reactions</w:t>
      </w:r>
    </w:p>
    <w:p w:rsidR="00B41CF6" w:rsidRPr="00B41CF6" w:rsidRDefault="00B41CF6" w:rsidP="00B41CF6">
      <w:pPr>
        <w:ind w:left="60"/>
        <w:jc w:val="both"/>
        <w:rPr>
          <w:sz w:val="22"/>
          <w:szCs w:val="22"/>
        </w:rPr>
      </w:pPr>
      <w:r w:rsidRPr="00B41CF6">
        <w:rPr>
          <w:b/>
          <w:bCs/>
          <w:sz w:val="22"/>
          <w:szCs w:val="22"/>
          <w:u w:val="single"/>
        </w:rPr>
        <w:t>3-3- One step reverse transcription real- time PCR:</w:t>
      </w:r>
      <w:r w:rsidRPr="00B41CF6">
        <w:rPr>
          <w:sz w:val="22"/>
          <w:szCs w:val="22"/>
          <w:u w:val="single"/>
        </w:rPr>
        <w:t xml:space="preserve"> </w:t>
      </w:r>
      <w:r w:rsidRPr="00B41CF6">
        <w:rPr>
          <w:sz w:val="22"/>
          <w:szCs w:val="22"/>
        </w:rPr>
        <w:t>Instrument in amplification PCR room contain: Program for real- time PCR and Program for ABI PRISM7000SDS.</w:t>
      </w:r>
    </w:p>
    <w:p w:rsidR="002075A2" w:rsidRDefault="002075A2" w:rsidP="00EA2B81">
      <w:pPr>
        <w:rPr>
          <w:sz w:val="22"/>
          <w:szCs w:val="22"/>
        </w:rPr>
      </w:pPr>
    </w:p>
    <w:p w:rsidR="002075A2" w:rsidRDefault="002075A2" w:rsidP="00EA2B81">
      <w:pPr>
        <w:rPr>
          <w:sz w:val="22"/>
          <w:szCs w:val="22"/>
        </w:rPr>
      </w:pPr>
    </w:p>
    <w:p w:rsidR="002075A2" w:rsidRDefault="002075A2" w:rsidP="00EA2B81">
      <w:pPr>
        <w:rPr>
          <w:sz w:val="22"/>
          <w:szCs w:val="22"/>
        </w:rPr>
        <w:sectPr w:rsidR="002075A2" w:rsidSect="002075A2">
          <w:type w:val="continuous"/>
          <w:pgSz w:w="11909" w:h="16834" w:code="9"/>
          <w:pgMar w:top="1440" w:right="1440" w:bottom="1440" w:left="1440" w:header="720" w:footer="975" w:gutter="0"/>
          <w:pgNumType w:start="16"/>
          <w:cols w:num="2" w:space="720"/>
          <w:docGrid w:linePitch="360"/>
        </w:sectPr>
      </w:pPr>
    </w:p>
    <w:p w:rsidR="002075A2" w:rsidRDefault="002075A2" w:rsidP="002075A2">
      <w:pPr>
        <w:rPr>
          <w:b/>
          <w:bCs/>
          <w:lang w:val="da-DK"/>
        </w:rPr>
      </w:pPr>
      <w:r>
        <w:rPr>
          <w:b/>
          <w:bCs/>
          <w:lang w:val="da-DK"/>
        </w:rPr>
        <w:lastRenderedPageBreak/>
        <w:t>3. RESULTS</w:t>
      </w:r>
    </w:p>
    <w:p w:rsidR="002075A2" w:rsidRPr="002075A2" w:rsidRDefault="002075A2" w:rsidP="002075A2">
      <w:pPr>
        <w:spacing w:before="240" w:line="360" w:lineRule="auto"/>
        <w:jc w:val="lowKashida"/>
        <w:rPr>
          <w:b/>
          <w:bCs/>
          <w:sz w:val="20"/>
          <w:szCs w:val="20"/>
        </w:rPr>
      </w:pPr>
      <w:r w:rsidRPr="002075A2">
        <w:rPr>
          <w:b/>
          <w:bCs/>
          <w:sz w:val="20"/>
          <w:szCs w:val="20"/>
        </w:rPr>
        <w:t>Table 1): Detection of avian influenza virus in samples collected from poultry by rapid antigen detection test.</w:t>
      </w:r>
    </w:p>
    <w:tbl>
      <w:tblPr>
        <w:tblW w:w="4368" w:type="dxa"/>
        <w:jc w:val="center"/>
        <w:tblInd w:w="1092"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tblPr>
      <w:tblGrid>
        <w:gridCol w:w="857"/>
        <w:gridCol w:w="716"/>
        <w:gridCol w:w="756"/>
        <w:gridCol w:w="956"/>
        <w:gridCol w:w="856"/>
        <w:gridCol w:w="636"/>
      </w:tblGrid>
      <w:tr w:rsidR="00FE0035" w:rsidRPr="00E81FF0" w:rsidTr="00571F0F">
        <w:trPr>
          <w:trHeight w:val="462"/>
          <w:jc w:val="center"/>
        </w:trPr>
        <w:tc>
          <w:tcPr>
            <w:tcW w:w="2329" w:type="dxa"/>
            <w:gridSpan w:val="3"/>
            <w:vAlign w:val="center"/>
          </w:tcPr>
          <w:p w:rsidR="002075A2" w:rsidRPr="002075A2" w:rsidRDefault="002075A2" w:rsidP="00917648">
            <w:pPr>
              <w:tabs>
                <w:tab w:val="left" w:pos="1843"/>
              </w:tabs>
              <w:jc w:val="center"/>
              <w:rPr>
                <w:b/>
                <w:bCs/>
                <w:sz w:val="18"/>
                <w:szCs w:val="18"/>
              </w:rPr>
            </w:pPr>
            <w:r w:rsidRPr="002075A2">
              <w:rPr>
                <w:b/>
                <w:bCs/>
                <w:sz w:val="18"/>
                <w:szCs w:val="18"/>
              </w:rPr>
              <w:t>Sample</w:t>
            </w:r>
          </w:p>
        </w:tc>
        <w:tc>
          <w:tcPr>
            <w:tcW w:w="956" w:type="dxa"/>
            <w:vAlign w:val="center"/>
          </w:tcPr>
          <w:p w:rsidR="002075A2" w:rsidRPr="002075A2" w:rsidRDefault="002075A2" w:rsidP="00917648">
            <w:pPr>
              <w:tabs>
                <w:tab w:val="left" w:pos="1843"/>
              </w:tabs>
              <w:jc w:val="center"/>
              <w:rPr>
                <w:b/>
                <w:bCs/>
                <w:sz w:val="18"/>
                <w:szCs w:val="18"/>
              </w:rPr>
            </w:pPr>
            <w:r w:rsidRPr="002075A2">
              <w:rPr>
                <w:b/>
                <w:bCs/>
                <w:sz w:val="18"/>
                <w:szCs w:val="18"/>
              </w:rPr>
              <w:t>Number of examined samples</w:t>
            </w:r>
          </w:p>
        </w:tc>
        <w:tc>
          <w:tcPr>
            <w:tcW w:w="447" w:type="dxa"/>
            <w:vAlign w:val="center"/>
          </w:tcPr>
          <w:p w:rsidR="002075A2" w:rsidRPr="002075A2" w:rsidRDefault="002075A2" w:rsidP="00917648">
            <w:pPr>
              <w:tabs>
                <w:tab w:val="left" w:pos="1843"/>
              </w:tabs>
              <w:jc w:val="center"/>
              <w:rPr>
                <w:b/>
                <w:bCs/>
                <w:sz w:val="18"/>
                <w:szCs w:val="18"/>
              </w:rPr>
            </w:pPr>
            <w:r w:rsidRPr="002075A2">
              <w:rPr>
                <w:b/>
                <w:bCs/>
                <w:sz w:val="18"/>
                <w:szCs w:val="18"/>
              </w:rPr>
              <w:t>Number of positive</w:t>
            </w:r>
          </w:p>
        </w:tc>
        <w:tc>
          <w:tcPr>
            <w:tcW w:w="636" w:type="dxa"/>
            <w:vAlign w:val="center"/>
          </w:tcPr>
          <w:p w:rsidR="002075A2" w:rsidRPr="00E81FF0" w:rsidRDefault="002075A2" w:rsidP="00917648">
            <w:pPr>
              <w:tabs>
                <w:tab w:val="left" w:pos="1843"/>
              </w:tabs>
              <w:jc w:val="center"/>
              <w:rPr>
                <w:b/>
                <w:bCs/>
              </w:rPr>
            </w:pPr>
            <w:r w:rsidRPr="00E81FF0">
              <w:rPr>
                <w:b/>
                <w:bCs/>
              </w:rPr>
              <w:t>%</w:t>
            </w:r>
          </w:p>
        </w:tc>
      </w:tr>
      <w:tr w:rsidR="00571F0F" w:rsidRPr="00E81FF0" w:rsidTr="00571F0F">
        <w:trPr>
          <w:trHeight w:val="293"/>
          <w:jc w:val="center"/>
        </w:trPr>
        <w:tc>
          <w:tcPr>
            <w:tcW w:w="857" w:type="dxa"/>
            <w:vMerge w:val="restart"/>
            <w:vAlign w:val="center"/>
          </w:tcPr>
          <w:p w:rsidR="002075A2" w:rsidRPr="002075A2" w:rsidRDefault="002075A2" w:rsidP="00917648">
            <w:pPr>
              <w:tabs>
                <w:tab w:val="left" w:pos="1843"/>
              </w:tabs>
              <w:jc w:val="center"/>
              <w:rPr>
                <w:b/>
                <w:bCs/>
                <w:sz w:val="18"/>
                <w:szCs w:val="18"/>
              </w:rPr>
            </w:pPr>
            <w:r w:rsidRPr="002075A2">
              <w:rPr>
                <w:b/>
                <w:bCs/>
                <w:sz w:val="18"/>
                <w:szCs w:val="18"/>
              </w:rPr>
              <w:t>Chicken</w:t>
            </w:r>
          </w:p>
        </w:tc>
        <w:tc>
          <w:tcPr>
            <w:tcW w:w="716" w:type="dxa"/>
            <w:vMerge w:val="restart"/>
            <w:shd w:val="clear" w:color="auto" w:fill="auto"/>
            <w:vAlign w:val="center"/>
          </w:tcPr>
          <w:p w:rsidR="002075A2" w:rsidRPr="002075A2" w:rsidRDefault="002075A2" w:rsidP="00917648">
            <w:pPr>
              <w:tabs>
                <w:tab w:val="left" w:pos="1843"/>
              </w:tabs>
              <w:jc w:val="center"/>
              <w:rPr>
                <w:b/>
                <w:bCs/>
                <w:sz w:val="18"/>
                <w:szCs w:val="18"/>
              </w:rPr>
            </w:pPr>
            <w:r w:rsidRPr="002075A2">
              <w:rPr>
                <w:b/>
                <w:bCs/>
                <w:sz w:val="18"/>
                <w:szCs w:val="18"/>
              </w:rPr>
              <w:t>Farms</w:t>
            </w:r>
          </w:p>
        </w:tc>
        <w:tc>
          <w:tcPr>
            <w:tcW w:w="756" w:type="dxa"/>
            <w:shd w:val="clear" w:color="auto" w:fill="auto"/>
            <w:vAlign w:val="center"/>
          </w:tcPr>
          <w:p w:rsidR="002075A2" w:rsidRPr="002075A2" w:rsidRDefault="002075A2" w:rsidP="00917648">
            <w:pPr>
              <w:tabs>
                <w:tab w:val="left" w:pos="1843"/>
              </w:tabs>
              <w:jc w:val="center"/>
              <w:rPr>
                <w:sz w:val="18"/>
                <w:szCs w:val="18"/>
              </w:rPr>
            </w:pPr>
            <w:r w:rsidRPr="002075A2">
              <w:rPr>
                <w:sz w:val="18"/>
                <w:szCs w:val="18"/>
              </w:rPr>
              <w:t>Layer</w:t>
            </w:r>
          </w:p>
        </w:tc>
        <w:tc>
          <w:tcPr>
            <w:tcW w:w="956" w:type="dxa"/>
            <w:vAlign w:val="center"/>
          </w:tcPr>
          <w:p w:rsidR="002075A2" w:rsidRPr="002075A2" w:rsidRDefault="002075A2" w:rsidP="00917648">
            <w:pPr>
              <w:tabs>
                <w:tab w:val="left" w:pos="1843"/>
              </w:tabs>
              <w:jc w:val="center"/>
              <w:rPr>
                <w:sz w:val="18"/>
                <w:szCs w:val="18"/>
              </w:rPr>
            </w:pPr>
            <w:r w:rsidRPr="002075A2">
              <w:rPr>
                <w:sz w:val="18"/>
                <w:szCs w:val="18"/>
              </w:rPr>
              <w:t>43</w:t>
            </w:r>
          </w:p>
        </w:tc>
        <w:tc>
          <w:tcPr>
            <w:tcW w:w="447" w:type="dxa"/>
            <w:vAlign w:val="center"/>
          </w:tcPr>
          <w:p w:rsidR="002075A2" w:rsidRPr="002075A2" w:rsidRDefault="002075A2" w:rsidP="00917648">
            <w:pPr>
              <w:tabs>
                <w:tab w:val="left" w:pos="1843"/>
              </w:tabs>
              <w:jc w:val="center"/>
              <w:rPr>
                <w:sz w:val="18"/>
                <w:szCs w:val="18"/>
              </w:rPr>
            </w:pPr>
            <w:r w:rsidRPr="002075A2">
              <w:rPr>
                <w:sz w:val="18"/>
                <w:szCs w:val="18"/>
              </w:rPr>
              <w:t>1</w:t>
            </w:r>
          </w:p>
        </w:tc>
        <w:tc>
          <w:tcPr>
            <w:tcW w:w="636" w:type="dxa"/>
            <w:vAlign w:val="center"/>
          </w:tcPr>
          <w:p w:rsidR="002075A2" w:rsidRPr="008000AE" w:rsidRDefault="002075A2" w:rsidP="00917648">
            <w:pPr>
              <w:tabs>
                <w:tab w:val="left" w:pos="1843"/>
              </w:tabs>
              <w:jc w:val="center"/>
            </w:pPr>
            <w:r w:rsidRPr="008000AE">
              <w:t>2.3</w:t>
            </w:r>
          </w:p>
        </w:tc>
      </w:tr>
      <w:tr w:rsidR="00571F0F" w:rsidRPr="00E81FF0" w:rsidTr="00571F0F">
        <w:trPr>
          <w:trHeight w:val="293"/>
          <w:jc w:val="center"/>
        </w:trPr>
        <w:tc>
          <w:tcPr>
            <w:tcW w:w="857" w:type="dxa"/>
            <w:vMerge/>
          </w:tcPr>
          <w:p w:rsidR="002075A2" w:rsidRPr="002075A2" w:rsidRDefault="002075A2" w:rsidP="00917648">
            <w:pPr>
              <w:tabs>
                <w:tab w:val="left" w:pos="1843"/>
              </w:tabs>
              <w:rPr>
                <w:b/>
                <w:bCs/>
                <w:sz w:val="18"/>
                <w:szCs w:val="18"/>
              </w:rPr>
            </w:pPr>
          </w:p>
        </w:tc>
        <w:tc>
          <w:tcPr>
            <w:tcW w:w="716" w:type="dxa"/>
            <w:vMerge/>
            <w:shd w:val="clear" w:color="auto" w:fill="auto"/>
            <w:vAlign w:val="center"/>
          </w:tcPr>
          <w:p w:rsidR="002075A2" w:rsidRPr="002075A2" w:rsidRDefault="002075A2" w:rsidP="00917648">
            <w:pPr>
              <w:tabs>
                <w:tab w:val="left" w:pos="1843"/>
              </w:tabs>
              <w:jc w:val="center"/>
              <w:rPr>
                <w:sz w:val="18"/>
                <w:szCs w:val="18"/>
              </w:rPr>
            </w:pPr>
          </w:p>
        </w:tc>
        <w:tc>
          <w:tcPr>
            <w:tcW w:w="756" w:type="dxa"/>
            <w:shd w:val="clear" w:color="auto" w:fill="auto"/>
            <w:vAlign w:val="center"/>
          </w:tcPr>
          <w:p w:rsidR="002075A2" w:rsidRPr="002075A2" w:rsidRDefault="002075A2" w:rsidP="00917648">
            <w:pPr>
              <w:tabs>
                <w:tab w:val="left" w:pos="1843"/>
              </w:tabs>
              <w:rPr>
                <w:sz w:val="18"/>
                <w:szCs w:val="18"/>
              </w:rPr>
            </w:pPr>
            <w:r w:rsidRPr="002075A2">
              <w:rPr>
                <w:sz w:val="18"/>
                <w:szCs w:val="18"/>
              </w:rPr>
              <w:t>Broiler breeder</w:t>
            </w:r>
          </w:p>
        </w:tc>
        <w:tc>
          <w:tcPr>
            <w:tcW w:w="956" w:type="dxa"/>
            <w:vAlign w:val="center"/>
          </w:tcPr>
          <w:p w:rsidR="002075A2" w:rsidRPr="002075A2" w:rsidRDefault="002075A2" w:rsidP="00917648">
            <w:pPr>
              <w:tabs>
                <w:tab w:val="left" w:pos="1843"/>
              </w:tabs>
              <w:jc w:val="center"/>
              <w:rPr>
                <w:sz w:val="18"/>
                <w:szCs w:val="18"/>
              </w:rPr>
            </w:pPr>
            <w:r w:rsidRPr="002075A2">
              <w:rPr>
                <w:sz w:val="18"/>
                <w:szCs w:val="18"/>
              </w:rPr>
              <w:t>17</w:t>
            </w:r>
          </w:p>
        </w:tc>
        <w:tc>
          <w:tcPr>
            <w:tcW w:w="447" w:type="dxa"/>
            <w:vAlign w:val="center"/>
          </w:tcPr>
          <w:p w:rsidR="002075A2" w:rsidRPr="002075A2" w:rsidRDefault="002075A2" w:rsidP="00917648">
            <w:pPr>
              <w:tabs>
                <w:tab w:val="left" w:pos="1843"/>
              </w:tabs>
              <w:jc w:val="center"/>
              <w:rPr>
                <w:sz w:val="18"/>
                <w:szCs w:val="18"/>
              </w:rPr>
            </w:pPr>
            <w:r w:rsidRPr="002075A2">
              <w:rPr>
                <w:sz w:val="18"/>
                <w:szCs w:val="18"/>
              </w:rPr>
              <w:t>4</w:t>
            </w:r>
          </w:p>
        </w:tc>
        <w:tc>
          <w:tcPr>
            <w:tcW w:w="636" w:type="dxa"/>
            <w:vAlign w:val="center"/>
          </w:tcPr>
          <w:p w:rsidR="002075A2" w:rsidRPr="008000AE" w:rsidRDefault="002075A2" w:rsidP="00917648">
            <w:pPr>
              <w:tabs>
                <w:tab w:val="left" w:pos="1843"/>
              </w:tabs>
              <w:jc w:val="center"/>
            </w:pPr>
            <w:r w:rsidRPr="008000AE">
              <w:t>23.5</w:t>
            </w:r>
          </w:p>
        </w:tc>
      </w:tr>
      <w:tr w:rsidR="00571F0F" w:rsidRPr="00E81FF0" w:rsidTr="00571F0F">
        <w:trPr>
          <w:trHeight w:val="293"/>
          <w:jc w:val="center"/>
        </w:trPr>
        <w:tc>
          <w:tcPr>
            <w:tcW w:w="857" w:type="dxa"/>
            <w:vMerge/>
          </w:tcPr>
          <w:p w:rsidR="002075A2" w:rsidRPr="002075A2" w:rsidRDefault="002075A2" w:rsidP="00917648">
            <w:pPr>
              <w:tabs>
                <w:tab w:val="left" w:pos="1843"/>
              </w:tabs>
              <w:rPr>
                <w:b/>
                <w:bCs/>
                <w:sz w:val="18"/>
                <w:szCs w:val="18"/>
              </w:rPr>
            </w:pPr>
          </w:p>
        </w:tc>
        <w:tc>
          <w:tcPr>
            <w:tcW w:w="716" w:type="dxa"/>
            <w:vMerge/>
            <w:shd w:val="clear" w:color="auto" w:fill="auto"/>
            <w:vAlign w:val="center"/>
          </w:tcPr>
          <w:p w:rsidR="002075A2" w:rsidRPr="002075A2" w:rsidRDefault="002075A2" w:rsidP="00917648">
            <w:pPr>
              <w:tabs>
                <w:tab w:val="left" w:pos="1843"/>
              </w:tabs>
              <w:jc w:val="center"/>
              <w:rPr>
                <w:sz w:val="18"/>
                <w:szCs w:val="18"/>
              </w:rPr>
            </w:pPr>
          </w:p>
        </w:tc>
        <w:tc>
          <w:tcPr>
            <w:tcW w:w="756" w:type="dxa"/>
            <w:shd w:val="clear" w:color="auto" w:fill="auto"/>
            <w:vAlign w:val="center"/>
          </w:tcPr>
          <w:p w:rsidR="002075A2" w:rsidRPr="002075A2" w:rsidRDefault="002075A2" w:rsidP="00917648">
            <w:pPr>
              <w:tabs>
                <w:tab w:val="left" w:pos="1843"/>
              </w:tabs>
              <w:rPr>
                <w:sz w:val="18"/>
                <w:szCs w:val="18"/>
              </w:rPr>
            </w:pPr>
            <w:r w:rsidRPr="002075A2">
              <w:rPr>
                <w:sz w:val="18"/>
                <w:szCs w:val="18"/>
              </w:rPr>
              <w:t>Total</w:t>
            </w:r>
          </w:p>
        </w:tc>
        <w:tc>
          <w:tcPr>
            <w:tcW w:w="956" w:type="dxa"/>
            <w:vAlign w:val="center"/>
          </w:tcPr>
          <w:p w:rsidR="002075A2" w:rsidRPr="002075A2" w:rsidRDefault="002075A2" w:rsidP="00917648">
            <w:pPr>
              <w:tabs>
                <w:tab w:val="left" w:pos="1843"/>
              </w:tabs>
              <w:jc w:val="center"/>
              <w:rPr>
                <w:sz w:val="18"/>
                <w:szCs w:val="18"/>
              </w:rPr>
            </w:pPr>
            <w:r w:rsidRPr="002075A2">
              <w:rPr>
                <w:sz w:val="18"/>
                <w:szCs w:val="18"/>
              </w:rPr>
              <w:t>60</w:t>
            </w:r>
          </w:p>
        </w:tc>
        <w:tc>
          <w:tcPr>
            <w:tcW w:w="447" w:type="dxa"/>
            <w:vAlign w:val="center"/>
          </w:tcPr>
          <w:p w:rsidR="002075A2" w:rsidRPr="002075A2" w:rsidRDefault="002075A2" w:rsidP="00917648">
            <w:pPr>
              <w:tabs>
                <w:tab w:val="left" w:pos="1843"/>
              </w:tabs>
              <w:jc w:val="center"/>
              <w:rPr>
                <w:sz w:val="18"/>
                <w:szCs w:val="18"/>
              </w:rPr>
            </w:pPr>
            <w:r w:rsidRPr="002075A2">
              <w:rPr>
                <w:sz w:val="18"/>
                <w:szCs w:val="18"/>
              </w:rPr>
              <w:t>5</w:t>
            </w:r>
          </w:p>
        </w:tc>
        <w:tc>
          <w:tcPr>
            <w:tcW w:w="636" w:type="dxa"/>
            <w:vAlign w:val="center"/>
          </w:tcPr>
          <w:p w:rsidR="002075A2" w:rsidRPr="008000AE" w:rsidRDefault="002075A2" w:rsidP="00917648">
            <w:pPr>
              <w:tabs>
                <w:tab w:val="left" w:pos="1843"/>
              </w:tabs>
              <w:jc w:val="center"/>
            </w:pPr>
            <w:r>
              <w:t>8.3</w:t>
            </w:r>
          </w:p>
        </w:tc>
      </w:tr>
      <w:tr w:rsidR="00571F0F" w:rsidRPr="00E81FF0" w:rsidTr="00571F0F">
        <w:trPr>
          <w:trHeight w:val="293"/>
          <w:jc w:val="center"/>
        </w:trPr>
        <w:tc>
          <w:tcPr>
            <w:tcW w:w="857" w:type="dxa"/>
            <w:vMerge/>
          </w:tcPr>
          <w:p w:rsidR="002075A2" w:rsidRPr="002075A2" w:rsidRDefault="002075A2" w:rsidP="00917648">
            <w:pPr>
              <w:tabs>
                <w:tab w:val="left" w:pos="1843"/>
              </w:tabs>
              <w:rPr>
                <w:b/>
                <w:bCs/>
                <w:sz w:val="18"/>
                <w:szCs w:val="18"/>
              </w:rPr>
            </w:pPr>
          </w:p>
        </w:tc>
        <w:tc>
          <w:tcPr>
            <w:tcW w:w="1472" w:type="dxa"/>
            <w:gridSpan w:val="2"/>
            <w:vAlign w:val="center"/>
          </w:tcPr>
          <w:p w:rsidR="002075A2" w:rsidRPr="002075A2" w:rsidRDefault="002075A2" w:rsidP="00917648">
            <w:pPr>
              <w:tabs>
                <w:tab w:val="left" w:pos="1843"/>
              </w:tabs>
              <w:jc w:val="center"/>
              <w:rPr>
                <w:b/>
                <w:bCs/>
                <w:sz w:val="18"/>
                <w:szCs w:val="18"/>
              </w:rPr>
            </w:pPr>
            <w:r w:rsidRPr="002075A2">
              <w:rPr>
                <w:b/>
                <w:bCs/>
                <w:sz w:val="18"/>
                <w:szCs w:val="18"/>
              </w:rPr>
              <w:t>Chickens reared in houses</w:t>
            </w:r>
          </w:p>
        </w:tc>
        <w:tc>
          <w:tcPr>
            <w:tcW w:w="956" w:type="dxa"/>
            <w:vAlign w:val="center"/>
          </w:tcPr>
          <w:p w:rsidR="002075A2" w:rsidRPr="002075A2" w:rsidRDefault="002075A2" w:rsidP="00917648">
            <w:pPr>
              <w:tabs>
                <w:tab w:val="left" w:pos="1843"/>
              </w:tabs>
              <w:jc w:val="center"/>
              <w:rPr>
                <w:sz w:val="18"/>
                <w:szCs w:val="18"/>
              </w:rPr>
            </w:pPr>
            <w:r w:rsidRPr="002075A2">
              <w:rPr>
                <w:sz w:val="18"/>
                <w:szCs w:val="18"/>
              </w:rPr>
              <w:t>20</w:t>
            </w:r>
          </w:p>
        </w:tc>
        <w:tc>
          <w:tcPr>
            <w:tcW w:w="447" w:type="dxa"/>
            <w:vAlign w:val="center"/>
          </w:tcPr>
          <w:p w:rsidR="002075A2" w:rsidRPr="002075A2" w:rsidRDefault="002075A2" w:rsidP="00917648">
            <w:pPr>
              <w:tabs>
                <w:tab w:val="left" w:pos="1843"/>
              </w:tabs>
              <w:jc w:val="center"/>
              <w:rPr>
                <w:sz w:val="18"/>
                <w:szCs w:val="18"/>
              </w:rPr>
            </w:pPr>
            <w:r w:rsidRPr="002075A2">
              <w:rPr>
                <w:sz w:val="18"/>
                <w:szCs w:val="18"/>
              </w:rPr>
              <w:t>1</w:t>
            </w:r>
          </w:p>
        </w:tc>
        <w:tc>
          <w:tcPr>
            <w:tcW w:w="636" w:type="dxa"/>
            <w:vAlign w:val="center"/>
          </w:tcPr>
          <w:p w:rsidR="002075A2" w:rsidRPr="008000AE" w:rsidRDefault="002075A2" w:rsidP="00917648">
            <w:pPr>
              <w:tabs>
                <w:tab w:val="left" w:pos="1843"/>
              </w:tabs>
              <w:jc w:val="center"/>
            </w:pPr>
            <w:r w:rsidRPr="008000AE">
              <w:t>5</w:t>
            </w:r>
          </w:p>
        </w:tc>
      </w:tr>
      <w:tr w:rsidR="00FE0035" w:rsidRPr="00E81FF0" w:rsidTr="00571F0F">
        <w:trPr>
          <w:trHeight w:val="293"/>
          <w:jc w:val="center"/>
        </w:trPr>
        <w:tc>
          <w:tcPr>
            <w:tcW w:w="2329" w:type="dxa"/>
            <w:gridSpan w:val="3"/>
            <w:vAlign w:val="center"/>
          </w:tcPr>
          <w:p w:rsidR="002075A2" w:rsidRPr="002075A2" w:rsidRDefault="002075A2" w:rsidP="00917648">
            <w:pPr>
              <w:tabs>
                <w:tab w:val="left" w:pos="1843"/>
              </w:tabs>
              <w:jc w:val="center"/>
              <w:rPr>
                <w:sz w:val="18"/>
                <w:szCs w:val="18"/>
              </w:rPr>
            </w:pPr>
            <w:r w:rsidRPr="002075A2">
              <w:rPr>
                <w:b/>
                <w:bCs/>
                <w:sz w:val="18"/>
                <w:szCs w:val="18"/>
              </w:rPr>
              <w:t>Ducks</w:t>
            </w:r>
          </w:p>
        </w:tc>
        <w:tc>
          <w:tcPr>
            <w:tcW w:w="956" w:type="dxa"/>
            <w:vAlign w:val="center"/>
          </w:tcPr>
          <w:p w:rsidR="002075A2" w:rsidRPr="002075A2" w:rsidRDefault="002075A2" w:rsidP="00917648">
            <w:pPr>
              <w:tabs>
                <w:tab w:val="left" w:pos="1843"/>
              </w:tabs>
              <w:jc w:val="center"/>
              <w:rPr>
                <w:sz w:val="18"/>
                <w:szCs w:val="18"/>
              </w:rPr>
            </w:pPr>
            <w:r w:rsidRPr="002075A2">
              <w:rPr>
                <w:sz w:val="18"/>
                <w:szCs w:val="18"/>
              </w:rPr>
              <w:t>15</w:t>
            </w:r>
          </w:p>
        </w:tc>
        <w:tc>
          <w:tcPr>
            <w:tcW w:w="447" w:type="dxa"/>
            <w:vAlign w:val="center"/>
          </w:tcPr>
          <w:p w:rsidR="002075A2" w:rsidRPr="002075A2" w:rsidRDefault="002075A2" w:rsidP="00917648">
            <w:pPr>
              <w:tabs>
                <w:tab w:val="left" w:pos="1843"/>
              </w:tabs>
              <w:jc w:val="center"/>
              <w:rPr>
                <w:sz w:val="18"/>
                <w:szCs w:val="18"/>
              </w:rPr>
            </w:pPr>
            <w:r w:rsidRPr="002075A2">
              <w:rPr>
                <w:sz w:val="18"/>
                <w:szCs w:val="18"/>
              </w:rPr>
              <w:t>1</w:t>
            </w:r>
          </w:p>
        </w:tc>
        <w:tc>
          <w:tcPr>
            <w:tcW w:w="636" w:type="dxa"/>
            <w:vAlign w:val="center"/>
          </w:tcPr>
          <w:p w:rsidR="002075A2" w:rsidRPr="008000AE" w:rsidRDefault="002075A2" w:rsidP="00917648">
            <w:pPr>
              <w:tabs>
                <w:tab w:val="left" w:pos="1843"/>
              </w:tabs>
              <w:jc w:val="center"/>
            </w:pPr>
            <w:r w:rsidRPr="008000AE">
              <w:t>6.7</w:t>
            </w:r>
          </w:p>
        </w:tc>
      </w:tr>
      <w:tr w:rsidR="00FE0035" w:rsidRPr="00E81FF0" w:rsidTr="00571F0F">
        <w:trPr>
          <w:trHeight w:val="293"/>
          <w:jc w:val="center"/>
        </w:trPr>
        <w:tc>
          <w:tcPr>
            <w:tcW w:w="2329" w:type="dxa"/>
            <w:gridSpan w:val="3"/>
            <w:vAlign w:val="center"/>
          </w:tcPr>
          <w:p w:rsidR="002075A2" w:rsidRPr="002075A2" w:rsidRDefault="002075A2" w:rsidP="00917648">
            <w:pPr>
              <w:tabs>
                <w:tab w:val="left" w:pos="1843"/>
              </w:tabs>
              <w:jc w:val="center"/>
              <w:rPr>
                <w:sz w:val="18"/>
                <w:szCs w:val="18"/>
              </w:rPr>
            </w:pPr>
            <w:r w:rsidRPr="002075A2">
              <w:rPr>
                <w:b/>
                <w:bCs/>
                <w:sz w:val="18"/>
                <w:szCs w:val="18"/>
              </w:rPr>
              <w:t>Geese</w:t>
            </w:r>
          </w:p>
        </w:tc>
        <w:tc>
          <w:tcPr>
            <w:tcW w:w="956" w:type="dxa"/>
            <w:vAlign w:val="center"/>
          </w:tcPr>
          <w:p w:rsidR="002075A2" w:rsidRPr="002075A2" w:rsidRDefault="002075A2" w:rsidP="00917648">
            <w:pPr>
              <w:tabs>
                <w:tab w:val="left" w:pos="1843"/>
              </w:tabs>
              <w:jc w:val="center"/>
              <w:rPr>
                <w:sz w:val="18"/>
                <w:szCs w:val="18"/>
              </w:rPr>
            </w:pPr>
            <w:r w:rsidRPr="002075A2">
              <w:rPr>
                <w:sz w:val="18"/>
                <w:szCs w:val="18"/>
              </w:rPr>
              <w:t>5</w:t>
            </w:r>
          </w:p>
        </w:tc>
        <w:tc>
          <w:tcPr>
            <w:tcW w:w="447" w:type="dxa"/>
            <w:vAlign w:val="center"/>
          </w:tcPr>
          <w:p w:rsidR="002075A2" w:rsidRPr="002075A2" w:rsidRDefault="002075A2" w:rsidP="00917648">
            <w:pPr>
              <w:tabs>
                <w:tab w:val="left" w:pos="1843"/>
              </w:tabs>
              <w:jc w:val="center"/>
              <w:rPr>
                <w:sz w:val="18"/>
                <w:szCs w:val="18"/>
              </w:rPr>
            </w:pPr>
            <w:r w:rsidRPr="002075A2">
              <w:rPr>
                <w:sz w:val="18"/>
                <w:szCs w:val="18"/>
              </w:rPr>
              <w:t>0</w:t>
            </w:r>
          </w:p>
        </w:tc>
        <w:tc>
          <w:tcPr>
            <w:tcW w:w="636" w:type="dxa"/>
            <w:vAlign w:val="center"/>
          </w:tcPr>
          <w:p w:rsidR="002075A2" w:rsidRPr="008000AE" w:rsidRDefault="002075A2" w:rsidP="00917648">
            <w:pPr>
              <w:tabs>
                <w:tab w:val="left" w:pos="1843"/>
              </w:tabs>
              <w:jc w:val="center"/>
            </w:pPr>
            <w:r w:rsidRPr="008000AE">
              <w:t>0</w:t>
            </w:r>
          </w:p>
        </w:tc>
      </w:tr>
      <w:tr w:rsidR="00FE0035" w:rsidRPr="00E81FF0" w:rsidTr="00571F0F">
        <w:trPr>
          <w:trHeight w:val="293"/>
          <w:jc w:val="center"/>
        </w:trPr>
        <w:tc>
          <w:tcPr>
            <w:tcW w:w="2329" w:type="dxa"/>
            <w:gridSpan w:val="3"/>
            <w:vAlign w:val="center"/>
          </w:tcPr>
          <w:p w:rsidR="002075A2" w:rsidRPr="002075A2" w:rsidRDefault="002075A2" w:rsidP="00917648">
            <w:pPr>
              <w:tabs>
                <w:tab w:val="left" w:pos="1843"/>
              </w:tabs>
              <w:jc w:val="center"/>
              <w:rPr>
                <w:sz w:val="18"/>
                <w:szCs w:val="18"/>
              </w:rPr>
            </w:pPr>
            <w:r w:rsidRPr="002075A2">
              <w:rPr>
                <w:b/>
                <w:bCs/>
                <w:sz w:val="18"/>
                <w:szCs w:val="18"/>
              </w:rPr>
              <w:t>Total</w:t>
            </w:r>
          </w:p>
        </w:tc>
        <w:tc>
          <w:tcPr>
            <w:tcW w:w="956" w:type="dxa"/>
            <w:vAlign w:val="center"/>
          </w:tcPr>
          <w:p w:rsidR="002075A2" w:rsidRPr="002075A2" w:rsidRDefault="002075A2" w:rsidP="00917648">
            <w:pPr>
              <w:tabs>
                <w:tab w:val="left" w:pos="1843"/>
              </w:tabs>
              <w:jc w:val="center"/>
              <w:rPr>
                <w:sz w:val="18"/>
                <w:szCs w:val="18"/>
              </w:rPr>
            </w:pPr>
            <w:r w:rsidRPr="002075A2">
              <w:rPr>
                <w:sz w:val="18"/>
                <w:szCs w:val="18"/>
              </w:rPr>
              <w:t>100</w:t>
            </w:r>
          </w:p>
        </w:tc>
        <w:tc>
          <w:tcPr>
            <w:tcW w:w="447" w:type="dxa"/>
            <w:vAlign w:val="center"/>
          </w:tcPr>
          <w:p w:rsidR="002075A2" w:rsidRPr="002075A2" w:rsidRDefault="002075A2" w:rsidP="00917648">
            <w:pPr>
              <w:tabs>
                <w:tab w:val="left" w:pos="1843"/>
              </w:tabs>
              <w:jc w:val="center"/>
              <w:rPr>
                <w:sz w:val="18"/>
                <w:szCs w:val="18"/>
              </w:rPr>
            </w:pPr>
            <w:r w:rsidRPr="002075A2">
              <w:rPr>
                <w:sz w:val="18"/>
                <w:szCs w:val="18"/>
              </w:rPr>
              <w:t>7</w:t>
            </w:r>
          </w:p>
        </w:tc>
        <w:tc>
          <w:tcPr>
            <w:tcW w:w="636" w:type="dxa"/>
            <w:vAlign w:val="center"/>
          </w:tcPr>
          <w:p w:rsidR="002075A2" w:rsidRPr="008000AE" w:rsidRDefault="002075A2" w:rsidP="00917648">
            <w:pPr>
              <w:tabs>
                <w:tab w:val="left" w:pos="1843"/>
              </w:tabs>
              <w:jc w:val="center"/>
            </w:pPr>
            <w:r w:rsidRPr="008000AE">
              <w:t>7</w:t>
            </w:r>
          </w:p>
        </w:tc>
      </w:tr>
    </w:tbl>
    <w:p w:rsidR="002075A2" w:rsidRPr="00BC2799" w:rsidRDefault="002075A2" w:rsidP="002075A2">
      <w:pPr>
        <w:spacing w:line="360" w:lineRule="auto"/>
        <w:ind w:right="-7"/>
        <w:rPr>
          <w:sz w:val="16"/>
          <w:szCs w:val="16"/>
        </w:rPr>
      </w:pPr>
    </w:p>
    <w:p w:rsidR="00571F0F" w:rsidRDefault="00571F0F" w:rsidP="002075A2">
      <w:pPr>
        <w:spacing w:before="240" w:line="360" w:lineRule="auto"/>
        <w:jc w:val="lowKashida"/>
        <w:rPr>
          <w:b/>
          <w:bCs/>
          <w:sz w:val="20"/>
          <w:szCs w:val="20"/>
        </w:rPr>
      </w:pPr>
    </w:p>
    <w:p w:rsidR="002075A2" w:rsidRDefault="002075A2" w:rsidP="00571F0F">
      <w:pPr>
        <w:spacing w:line="360" w:lineRule="auto"/>
        <w:jc w:val="lowKashida"/>
        <w:rPr>
          <w:b/>
          <w:bCs/>
          <w:sz w:val="20"/>
          <w:szCs w:val="20"/>
        </w:rPr>
      </w:pPr>
      <w:r w:rsidRPr="002075A2">
        <w:rPr>
          <w:b/>
          <w:bCs/>
          <w:sz w:val="20"/>
          <w:szCs w:val="20"/>
        </w:rPr>
        <w:t>Table (2): Detection of avian influenza virus in samples collected from poultry by rRT-PCR.</w:t>
      </w:r>
    </w:p>
    <w:p w:rsidR="00571F0F" w:rsidRPr="00571F0F" w:rsidRDefault="00571F0F" w:rsidP="00571F0F">
      <w:pPr>
        <w:spacing w:line="360" w:lineRule="auto"/>
        <w:jc w:val="lowKashida"/>
        <w:rPr>
          <w:b/>
          <w:bCs/>
          <w:sz w:val="16"/>
          <w:szCs w:val="16"/>
        </w:rPr>
      </w:pPr>
    </w:p>
    <w:tbl>
      <w:tblPr>
        <w:tblW w:w="4582" w:type="dxa"/>
        <w:jc w:val="center"/>
        <w:tblInd w:w="-832"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tblPr>
      <w:tblGrid>
        <w:gridCol w:w="857"/>
        <w:gridCol w:w="716"/>
        <w:gridCol w:w="756"/>
        <w:gridCol w:w="956"/>
        <w:gridCol w:w="856"/>
        <w:gridCol w:w="531"/>
      </w:tblGrid>
      <w:tr w:rsidR="002075A2" w:rsidRPr="008000AE" w:rsidTr="00571F0F">
        <w:trPr>
          <w:trHeight w:val="737"/>
          <w:jc w:val="center"/>
        </w:trPr>
        <w:tc>
          <w:tcPr>
            <w:tcW w:w="2239" w:type="dxa"/>
            <w:gridSpan w:val="3"/>
            <w:vAlign w:val="center"/>
          </w:tcPr>
          <w:p w:rsidR="002075A2" w:rsidRPr="002075A2" w:rsidRDefault="002075A2" w:rsidP="00917648">
            <w:pPr>
              <w:tabs>
                <w:tab w:val="left" w:pos="1843"/>
              </w:tabs>
              <w:jc w:val="center"/>
              <w:rPr>
                <w:b/>
                <w:bCs/>
                <w:sz w:val="18"/>
                <w:szCs w:val="18"/>
              </w:rPr>
            </w:pPr>
            <w:r w:rsidRPr="002075A2">
              <w:rPr>
                <w:b/>
                <w:bCs/>
                <w:sz w:val="18"/>
                <w:szCs w:val="18"/>
              </w:rPr>
              <w:t>Sample</w:t>
            </w:r>
          </w:p>
        </w:tc>
        <w:tc>
          <w:tcPr>
            <w:tcW w:w="956" w:type="dxa"/>
            <w:vAlign w:val="center"/>
          </w:tcPr>
          <w:p w:rsidR="002075A2" w:rsidRPr="002075A2" w:rsidRDefault="002075A2" w:rsidP="00917648">
            <w:pPr>
              <w:tabs>
                <w:tab w:val="left" w:pos="1843"/>
              </w:tabs>
              <w:jc w:val="center"/>
              <w:rPr>
                <w:b/>
                <w:bCs/>
                <w:sz w:val="18"/>
                <w:szCs w:val="18"/>
              </w:rPr>
            </w:pPr>
            <w:r w:rsidRPr="002075A2">
              <w:rPr>
                <w:b/>
                <w:bCs/>
                <w:sz w:val="18"/>
                <w:szCs w:val="18"/>
              </w:rPr>
              <w:t>Number of examined samples</w:t>
            </w:r>
          </w:p>
        </w:tc>
        <w:tc>
          <w:tcPr>
            <w:tcW w:w="856" w:type="dxa"/>
            <w:vAlign w:val="center"/>
          </w:tcPr>
          <w:p w:rsidR="002075A2" w:rsidRPr="002075A2" w:rsidRDefault="002075A2" w:rsidP="00917648">
            <w:pPr>
              <w:tabs>
                <w:tab w:val="left" w:pos="1843"/>
              </w:tabs>
              <w:jc w:val="center"/>
              <w:rPr>
                <w:b/>
                <w:bCs/>
                <w:sz w:val="18"/>
                <w:szCs w:val="18"/>
              </w:rPr>
            </w:pPr>
            <w:r w:rsidRPr="002075A2">
              <w:rPr>
                <w:b/>
                <w:bCs/>
                <w:sz w:val="18"/>
                <w:szCs w:val="18"/>
              </w:rPr>
              <w:t>Number of positive</w:t>
            </w:r>
          </w:p>
        </w:tc>
        <w:tc>
          <w:tcPr>
            <w:tcW w:w="531" w:type="dxa"/>
            <w:vAlign w:val="center"/>
          </w:tcPr>
          <w:p w:rsidR="002075A2" w:rsidRPr="002075A2" w:rsidRDefault="002075A2" w:rsidP="00917648">
            <w:pPr>
              <w:tabs>
                <w:tab w:val="left" w:pos="1843"/>
              </w:tabs>
              <w:jc w:val="center"/>
              <w:rPr>
                <w:b/>
                <w:bCs/>
                <w:sz w:val="18"/>
                <w:szCs w:val="18"/>
              </w:rPr>
            </w:pPr>
            <w:r w:rsidRPr="002075A2">
              <w:rPr>
                <w:b/>
                <w:bCs/>
                <w:sz w:val="18"/>
                <w:szCs w:val="18"/>
              </w:rPr>
              <w:t>%</w:t>
            </w:r>
          </w:p>
        </w:tc>
      </w:tr>
      <w:tr w:rsidR="00571F0F" w:rsidRPr="008000AE" w:rsidTr="00571F0F">
        <w:trPr>
          <w:trHeight w:val="348"/>
          <w:jc w:val="center"/>
        </w:trPr>
        <w:tc>
          <w:tcPr>
            <w:tcW w:w="857" w:type="dxa"/>
            <w:vMerge w:val="restart"/>
            <w:vAlign w:val="center"/>
          </w:tcPr>
          <w:p w:rsidR="002075A2" w:rsidRPr="002075A2" w:rsidRDefault="002075A2" w:rsidP="00917648">
            <w:pPr>
              <w:tabs>
                <w:tab w:val="left" w:pos="1843"/>
              </w:tabs>
              <w:jc w:val="center"/>
              <w:rPr>
                <w:b/>
                <w:bCs/>
                <w:sz w:val="18"/>
                <w:szCs w:val="18"/>
              </w:rPr>
            </w:pPr>
            <w:r w:rsidRPr="002075A2">
              <w:rPr>
                <w:b/>
                <w:bCs/>
                <w:sz w:val="18"/>
                <w:szCs w:val="18"/>
              </w:rPr>
              <w:t>Chicken</w:t>
            </w:r>
          </w:p>
        </w:tc>
        <w:tc>
          <w:tcPr>
            <w:tcW w:w="716" w:type="dxa"/>
            <w:vMerge w:val="restart"/>
            <w:vAlign w:val="center"/>
          </w:tcPr>
          <w:p w:rsidR="002075A2" w:rsidRPr="002075A2" w:rsidRDefault="002075A2" w:rsidP="00917648">
            <w:pPr>
              <w:tabs>
                <w:tab w:val="left" w:pos="1843"/>
              </w:tabs>
              <w:jc w:val="center"/>
              <w:rPr>
                <w:b/>
                <w:bCs/>
                <w:sz w:val="18"/>
                <w:szCs w:val="18"/>
              </w:rPr>
            </w:pPr>
            <w:r w:rsidRPr="002075A2">
              <w:rPr>
                <w:b/>
                <w:bCs/>
                <w:sz w:val="18"/>
                <w:szCs w:val="18"/>
              </w:rPr>
              <w:t>Farms</w:t>
            </w:r>
          </w:p>
        </w:tc>
        <w:tc>
          <w:tcPr>
            <w:tcW w:w="666" w:type="dxa"/>
            <w:vAlign w:val="center"/>
          </w:tcPr>
          <w:p w:rsidR="002075A2" w:rsidRPr="002075A2" w:rsidRDefault="002075A2" w:rsidP="00917648">
            <w:pPr>
              <w:tabs>
                <w:tab w:val="left" w:pos="1843"/>
              </w:tabs>
              <w:jc w:val="center"/>
              <w:rPr>
                <w:sz w:val="18"/>
                <w:szCs w:val="18"/>
              </w:rPr>
            </w:pPr>
            <w:r w:rsidRPr="002075A2">
              <w:rPr>
                <w:sz w:val="18"/>
                <w:szCs w:val="18"/>
              </w:rPr>
              <w:t>Layer</w:t>
            </w:r>
          </w:p>
        </w:tc>
        <w:tc>
          <w:tcPr>
            <w:tcW w:w="956" w:type="dxa"/>
            <w:vAlign w:val="center"/>
          </w:tcPr>
          <w:p w:rsidR="002075A2" w:rsidRPr="002075A2" w:rsidRDefault="002075A2" w:rsidP="00917648">
            <w:pPr>
              <w:tabs>
                <w:tab w:val="left" w:pos="1843"/>
              </w:tabs>
              <w:jc w:val="center"/>
              <w:rPr>
                <w:sz w:val="18"/>
                <w:szCs w:val="18"/>
              </w:rPr>
            </w:pPr>
            <w:r w:rsidRPr="002075A2">
              <w:rPr>
                <w:sz w:val="18"/>
                <w:szCs w:val="18"/>
              </w:rPr>
              <w:t>1</w:t>
            </w:r>
          </w:p>
        </w:tc>
        <w:tc>
          <w:tcPr>
            <w:tcW w:w="856" w:type="dxa"/>
            <w:vAlign w:val="center"/>
          </w:tcPr>
          <w:p w:rsidR="002075A2" w:rsidRPr="002075A2" w:rsidRDefault="002075A2" w:rsidP="00917648">
            <w:pPr>
              <w:tabs>
                <w:tab w:val="left" w:pos="1843"/>
              </w:tabs>
              <w:jc w:val="center"/>
              <w:rPr>
                <w:sz w:val="18"/>
                <w:szCs w:val="18"/>
              </w:rPr>
            </w:pPr>
            <w:r w:rsidRPr="002075A2">
              <w:rPr>
                <w:sz w:val="18"/>
                <w:szCs w:val="18"/>
              </w:rPr>
              <w:t>0</w:t>
            </w:r>
          </w:p>
        </w:tc>
        <w:tc>
          <w:tcPr>
            <w:tcW w:w="531" w:type="dxa"/>
            <w:vAlign w:val="center"/>
          </w:tcPr>
          <w:p w:rsidR="002075A2" w:rsidRPr="002075A2" w:rsidRDefault="002075A2" w:rsidP="00917648">
            <w:pPr>
              <w:tabs>
                <w:tab w:val="left" w:pos="1843"/>
              </w:tabs>
              <w:jc w:val="center"/>
              <w:rPr>
                <w:sz w:val="18"/>
                <w:szCs w:val="18"/>
              </w:rPr>
            </w:pPr>
            <w:r w:rsidRPr="002075A2">
              <w:rPr>
                <w:sz w:val="18"/>
                <w:szCs w:val="18"/>
              </w:rPr>
              <w:t>0</w:t>
            </w:r>
          </w:p>
        </w:tc>
      </w:tr>
      <w:tr w:rsidR="00571F0F" w:rsidRPr="008000AE" w:rsidTr="00571F0F">
        <w:trPr>
          <w:trHeight w:val="105"/>
          <w:jc w:val="center"/>
        </w:trPr>
        <w:tc>
          <w:tcPr>
            <w:tcW w:w="857" w:type="dxa"/>
            <w:vMerge/>
          </w:tcPr>
          <w:p w:rsidR="002075A2" w:rsidRPr="002075A2" w:rsidRDefault="002075A2" w:rsidP="00917648">
            <w:pPr>
              <w:tabs>
                <w:tab w:val="left" w:pos="1843"/>
              </w:tabs>
              <w:rPr>
                <w:b/>
                <w:bCs/>
                <w:sz w:val="18"/>
                <w:szCs w:val="18"/>
              </w:rPr>
            </w:pPr>
          </w:p>
        </w:tc>
        <w:tc>
          <w:tcPr>
            <w:tcW w:w="716" w:type="dxa"/>
            <w:vMerge/>
            <w:vAlign w:val="center"/>
          </w:tcPr>
          <w:p w:rsidR="002075A2" w:rsidRPr="002075A2" w:rsidRDefault="002075A2" w:rsidP="00917648">
            <w:pPr>
              <w:tabs>
                <w:tab w:val="left" w:pos="1843"/>
              </w:tabs>
              <w:jc w:val="center"/>
              <w:rPr>
                <w:sz w:val="18"/>
                <w:szCs w:val="18"/>
              </w:rPr>
            </w:pPr>
          </w:p>
        </w:tc>
        <w:tc>
          <w:tcPr>
            <w:tcW w:w="666" w:type="dxa"/>
            <w:vAlign w:val="center"/>
          </w:tcPr>
          <w:p w:rsidR="002075A2" w:rsidRPr="002075A2" w:rsidRDefault="002075A2" w:rsidP="00917648">
            <w:pPr>
              <w:tabs>
                <w:tab w:val="left" w:pos="1843"/>
              </w:tabs>
              <w:jc w:val="center"/>
              <w:rPr>
                <w:sz w:val="18"/>
                <w:szCs w:val="18"/>
              </w:rPr>
            </w:pPr>
            <w:r w:rsidRPr="002075A2">
              <w:rPr>
                <w:sz w:val="18"/>
                <w:szCs w:val="18"/>
              </w:rPr>
              <w:t>Broiler breeder</w:t>
            </w:r>
          </w:p>
        </w:tc>
        <w:tc>
          <w:tcPr>
            <w:tcW w:w="956" w:type="dxa"/>
            <w:vAlign w:val="center"/>
          </w:tcPr>
          <w:p w:rsidR="002075A2" w:rsidRPr="002075A2" w:rsidRDefault="002075A2" w:rsidP="00917648">
            <w:pPr>
              <w:tabs>
                <w:tab w:val="left" w:pos="1843"/>
              </w:tabs>
              <w:jc w:val="center"/>
              <w:rPr>
                <w:sz w:val="18"/>
                <w:szCs w:val="18"/>
              </w:rPr>
            </w:pPr>
            <w:r w:rsidRPr="002075A2">
              <w:rPr>
                <w:sz w:val="18"/>
                <w:szCs w:val="18"/>
              </w:rPr>
              <w:t>4</w:t>
            </w:r>
          </w:p>
        </w:tc>
        <w:tc>
          <w:tcPr>
            <w:tcW w:w="856" w:type="dxa"/>
            <w:vAlign w:val="center"/>
          </w:tcPr>
          <w:p w:rsidR="002075A2" w:rsidRPr="002075A2" w:rsidRDefault="002075A2" w:rsidP="00917648">
            <w:pPr>
              <w:tabs>
                <w:tab w:val="left" w:pos="1843"/>
              </w:tabs>
              <w:jc w:val="center"/>
              <w:rPr>
                <w:sz w:val="18"/>
                <w:szCs w:val="18"/>
              </w:rPr>
            </w:pPr>
            <w:r w:rsidRPr="002075A2">
              <w:rPr>
                <w:sz w:val="18"/>
                <w:szCs w:val="18"/>
              </w:rPr>
              <w:t>1</w:t>
            </w:r>
          </w:p>
        </w:tc>
        <w:tc>
          <w:tcPr>
            <w:tcW w:w="531" w:type="dxa"/>
            <w:vAlign w:val="center"/>
          </w:tcPr>
          <w:p w:rsidR="002075A2" w:rsidRPr="002075A2" w:rsidRDefault="002075A2" w:rsidP="00917648">
            <w:pPr>
              <w:tabs>
                <w:tab w:val="left" w:pos="1843"/>
              </w:tabs>
              <w:jc w:val="center"/>
              <w:rPr>
                <w:sz w:val="18"/>
                <w:szCs w:val="18"/>
              </w:rPr>
            </w:pPr>
            <w:r w:rsidRPr="002075A2">
              <w:rPr>
                <w:sz w:val="18"/>
                <w:szCs w:val="18"/>
              </w:rPr>
              <w:t>25</w:t>
            </w:r>
          </w:p>
        </w:tc>
      </w:tr>
      <w:tr w:rsidR="00571F0F" w:rsidRPr="008000AE" w:rsidTr="00326854">
        <w:trPr>
          <w:trHeight w:val="763"/>
          <w:jc w:val="center"/>
        </w:trPr>
        <w:tc>
          <w:tcPr>
            <w:tcW w:w="857" w:type="dxa"/>
            <w:vMerge/>
          </w:tcPr>
          <w:p w:rsidR="002075A2" w:rsidRPr="002075A2" w:rsidRDefault="002075A2" w:rsidP="00917648">
            <w:pPr>
              <w:tabs>
                <w:tab w:val="left" w:pos="1843"/>
              </w:tabs>
              <w:rPr>
                <w:b/>
                <w:bCs/>
                <w:sz w:val="18"/>
                <w:szCs w:val="18"/>
              </w:rPr>
            </w:pPr>
          </w:p>
        </w:tc>
        <w:tc>
          <w:tcPr>
            <w:tcW w:w="1382" w:type="dxa"/>
            <w:gridSpan w:val="2"/>
            <w:vAlign w:val="center"/>
          </w:tcPr>
          <w:p w:rsidR="002075A2" w:rsidRPr="002075A2" w:rsidRDefault="002075A2" w:rsidP="00917648">
            <w:pPr>
              <w:tabs>
                <w:tab w:val="left" w:pos="1843"/>
              </w:tabs>
              <w:jc w:val="center"/>
              <w:rPr>
                <w:b/>
                <w:bCs/>
                <w:sz w:val="18"/>
                <w:szCs w:val="18"/>
              </w:rPr>
            </w:pPr>
            <w:r w:rsidRPr="002075A2">
              <w:rPr>
                <w:b/>
                <w:bCs/>
                <w:sz w:val="18"/>
                <w:szCs w:val="18"/>
              </w:rPr>
              <w:t>Chickens reared in houses</w:t>
            </w:r>
          </w:p>
        </w:tc>
        <w:tc>
          <w:tcPr>
            <w:tcW w:w="956" w:type="dxa"/>
            <w:vAlign w:val="center"/>
          </w:tcPr>
          <w:p w:rsidR="002075A2" w:rsidRPr="002075A2" w:rsidRDefault="002075A2" w:rsidP="00917648">
            <w:pPr>
              <w:tabs>
                <w:tab w:val="left" w:pos="1843"/>
              </w:tabs>
              <w:jc w:val="center"/>
              <w:rPr>
                <w:sz w:val="18"/>
                <w:szCs w:val="18"/>
              </w:rPr>
            </w:pPr>
            <w:r w:rsidRPr="002075A2">
              <w:rPr>
                <w:sz w:val="18"/>
                <w:szCs w:val="18"/>
              </w:rPr>
              <w:t>1</w:t>
            </w:r>
          </w:p>
        </w:tc>
        <w:tc>
          <w:tcPr>
            <w:tcW w:w="856" w:type="dxa"/>
            <w:vAlign w:val="center"/>
          </w:tcPr>
          <w:p w:rsidR="002075A2" w:rsidRPr="002075A2" w:rsidRDefault="002075A2" w:rsidP="00917648">
            <w:pPr>
              <w:tabs>
                <w:tab w:val="left" w:pos="1843"/>
              </w:tabs>
              <w:jc w:val="center"/>
              <w:rPr>
                <w:sz w:val="18"/>
                <w:szCs w:val="18"/>
              </w:rPr>
            </w:pPr>
            <w:r w:rsidRPr="002075A2">
              <w:rPr>
                <w:sz w:val="18"/>
                <w:szCs w:val="18"/>
              </w:rPr>
              <w:t>1</w:t>
            </w:r>
          </w:p>
        </w:tc>
        <w:tc>
          <w:tcPr>
            <w:tcW w:w="531" w:type="dxa"/>
            <w:vAlign w:val="center"/>
          </w:tcPr>
          <w:p w:rsidR="002075A2" w:rsidRPr="002075A2" w:rsidRDefault="002075A2" w:rsidP="00917648">
            <w:pPr>
              <w:tabs>
                <w:tab w:val="left" w:pos="1843"/>
              </w:tabs>
              <w:jc w:val="center"/>
              <w:rPr>
                <w:sz w:val="18"/>
                <w:szCs w:val="18"/>
              </w:rPr>
            </w:pPr>
            <w:r w:rsidRPr="002075A2">
              <w:rPr>
                <w:sz w:val="18"/>
                <w:szCs w:val="18"/>
              </w:rPr>
              <w:t>100</w:t>
            </w:r>
          </w:p>
        </w:tc>
      </w:tr>
      <w:tr w:rsidR="002075A2" w:rsidRPr="008000AE" w:rsidTr="00571F0F">
        <w:trPr>
          <w:trHeight w:val="285"/>
          <w:jc w:val="center"/>
        </w:trPr>
        <w:tc>
          <w:tcPr>
            <w:tcW w:w="2239" w:type="dxa"/>
            <w:gridSpan w:val="3"/>
            <w:vAlign w:val="center"/>
          </w:tcPr>
          <w:p w:rsidR="002075A2" w:rsidRPr="002075A2" w:rsidRDefault="002075A2" w:rsidP="00917648">
            <w:pPr>
              <w:tabs>
                <w:tab w:val="left" w:pos="1843"/>
              </w:tabs>
              <w:jc w:val="center"/>
              <w:rPr>
                <w:sz w:val="18"/>
                <w:szCs w:val="18"/>
              </w:rPr>
            </w:pPr>
            <w:r w:rsidRPr="002075A2">
              <w:rPr>
                <w:b/>
                <w:bCs/>
                <w:sz w:val="18"/>
                <w:szCs w:val="18"/>
              </w:rPr>
              <w:t>Ducks</w:t>
            </w:r>
          </w:p>
        </w:tc>
        <w:tc>
          <w:tcPr>
            <w:tcW w:w="956" w:type="dxa"/>
            <w:vAlign w:val="center"/>
          </w:tcPr>
          <w:p w:rsidR="002075A2" w:rsidRPr="002075A2" w:rsidRDefault="002075A2" w:rsidP="00917648">
            <w:pPr>
              <w:tabs>
                <w:tab w:val="left" w:pos="1843"/>
              </w:tabs>
              <w:jc w:val="center"/>
              <w:rPr>
                <w:sz w:val="18"/>
                <w:szCs w:val="18"/>
              </w:rPr>
            </w:pPr>
            <w:r w:rsidRPr="002075A2">
              <w:rPr>
                <w:sz w:val="18"/>
                <w:szCs w:val="18"/>
              </w:rPr>
              <w:t>1</w:t>
            </w:r>
          </w:p>
        </w:tc>
        <w:tc>
          <w:tcPr>
            <w:tcW w:w="856" w:type="dxa"/>
            <w:vAlign w:val="center"/>
          </w:tcPr>
          <w:p w:rsidR="002075A2" w:rsidRPr="002075A2" w:rsidRDefault="002075A2" w:rsidP="00917648">
            <w:pPr>
              <w:tabs>
                <w:tab w:val="left" w:pos="1843"/>
              </w:tabs>
              <w:jc w:val="center"/>
              <w:rPr>
                <w:sz w:val="18"/>
                <w:szCs w:val="18"/>
              </w:rPr>
            </w:pPr>
            <w:r w:rsidRPr="002075A2">
              <w:rPr>
                <w:sz w:val="18"/>
                <w:szCs w:val="18"/>
              </w:rPr>
              <w:t>0</w:t>
            </w:r>
          </w:p>
        </w:tc>
        <w:tc>
          <w:tcPr>
            <w:tcW w:w="531" w:type="dxa"/>
            <w:vAlign w:val="center"/>
          </w:tcPr>
          <w:p w:rsidR="002075A2" w:rsidRPr="002075A2" w:rsidRDefault="002075A2" w:rsidP="00917648">
            <w:pPr>
              <w:tabs>
                <w:tab w:val="left" w:pos="1843"/>
              </w:tabs>
              <w:jc w:val="center"/>
              <w:rPr>
                <w:sz w:val="18"/>
                <w:szCs w:val="18"/>
              </w:rPr>
            </w:pPr>
            <w:r w:rsidRPr="002075A2">
              <w:rPr>
                <w:sz w:val="18"/>
                <w:szCs w:val="18"/>
              </w:rPr>
              <w:t>0</w:t>
            </w:r>
          </w:p>
        </w:tc>
      </w:tr>
      <w:tr w:rsidR="002075A2" w:rsidRPr="008000AE" w:rsidTr="00326854">
        <w:trPr>
          <w:trHeight w:val="446"/>
          <w:jc w:val="center"/>
        </w:trPr>
        <w:tc>
          <w:tcPr>
            <w:tcW w:w="2239" w:type="dxa"/>
            <w:gridSpan w:val="3"/>
            <w:vAlign w:val="center"/>
          </w:tcPr>
          <w:p w:rsidR="002075A2" w:rsidRPr="002075A2" w:rsidRDefault="002075A2" w:rsidP="00917648">
            <w:pPr>
              <w:tabs>
                <w:tab w:val="left" w:pos="1843"/>
              </w:tabs>
              <w:jc w:val="center"/>
              <w:rPr>
                <w:sz w:val="18"/>
                <w:szCs w:val="18"/>
              </w:rPr>
            </w:pPr>
            <w:r w:rsidRPr="002075A2">
              <w:rPr>
                <w:b/>
                <w:bCs/>
                <w:sz w:val="18"/>
                <w:szCs w:val="18"/>
              </w:rPr>
              <w:t>Geese</w:t>
            </w:r>
          </w:p>
        </w:tc>
        <w:tc>
          <w:tcPr>
            <w:tcW w:w="956" w:type="dxa"/>
            <w:vAlign w:val="center"/>
          </w:tcPr>
          <w:p w:rsidR="002075A2" w:rsidRPr="002075A2" w:rsidRDefault="002075A2" w:rsidP="00917648">
            <w:pPr>
              <w:tabs>
                <w:tab w:val="left" w:pos="1843"/>
              </w:tabs>
              <w:jc w:val="center"/>
              <w:rPr>
                <w:sz w:val="18"/>
                <w:szCs w:val="18"/>
              </w:rPr>
            </w:pPr>
            <w:r w:rsidRPr="002075A2">
              <w:rPr>
                <w:sz w:val="18"/>
                <w:szCs w:val="18"/>
              </w:rPr>
              <w:t>0</w:t>
            </w:r>
          </w:p>
        </w:tc>
        <w:tc>
          <w:tcPr>
            <w:tcW w:w="856" w:type="dxa"/>
            <w:vAlign w:val="center"/>
          </w:tcPr>
          <w:p w:rsidR="002075A2" w:rsidRPr="002075A2" w:rsidRDefault="002075A2" w:rsidP="00917648">
            <w:pPr>
              <w:tabs>
                <w:tab w:val="left" w:pos="1843"/>
              </w:tabs>
              <w:jc w:val="center"/>
              <w:rPr>
                <w:sz w:val="18"/>
                <w:szCs w:val="18"/>
              </w:rPr>
            </w:pPr>
            <w:r w:rsidRPr="002075A2">
              <w:rPr>
                <w:sz w:val="18"/>
                <w:szCs w:val="18"/>
              </w:rPr>
              <w:t>0</w:t>
            </w:r>
          </w:p>
        </w:tc>
        <w:tc>
          <w:tcPr>
            <w:tcW w:w="531" w:type="dxa"/>
            <w:vAlign w:val="center"/>
          </w:tcPr>
          <w:p w:rsidR="002075A2" w:rsidRPr="002075A2" w:rsidRDefault="002075A2" w:rsidP="00917648">
            <w:pPr>
              <w:tabs>
                <w:tab w:val="left" w:pos="1843"/>
              </w:tabs>
              <w:jc w:val="center"/>
              <w:rPr>
                <w:sz w:val="18"/>
                <w:szCs w:val="18"/>
              </w:rPr>
            </w:pPr>
            <w:r w:rsidRPr="002075A2">
              <w:rPr>
                <w:sz w:val="18"/>
                <w:szCs w:val="18"/>
              </w:rPr>
              <w:t>0</w:t>
            </w:r>
          </w:p>
        </w:tc>
      </w:tr>
      <w:tr w:rsidR="002075A2" w:rsidRPr="008000AE" w:rsidTr="00326854">
        <w:trPr>
          <w:trHeight w:val="306"/>
          <w:jc w:val="center"/>
        </w:trPr>
        <w:tc>
          <w:tcPr>
            <w:tcW w:w="2239" w:type="dxa"/>
            <w:gridSpan w:val="3"/>
            <w:vAlign w:val="center"/>
          </w:tcPr>
          <w:p w:rsidR="002075A2" w:rsidRPr="002075A2" w:rsidRDefault="002075A2" w:rsidP="00917648">
            <w:pPr>
              <w:tabs>
                <w:tab w:val="left" w:pos="1843"/>
              </w:tabs>
              <w:jc w:val="center"/>
              <w:rPr>
                <w:sz w:val="18"/>
                <w:szCs w:val="18"/>
              </w:rPr>
            </w:pPr>
            <w:r w:rsidRPr="002075A2">
              <w:rPr>
                <w:b/>
                <w:bCs/>
                <w:sz w:val="18"/>
                <w:szCs w:val="18"/>
              </w:rPr>
              <w:t>Total</w:t>
            </w:r>
          </w:p>
        </w:tc>
        <w:tc>
          <w:tcPr>
            <w:tcW w:w="956" w:type="dxa"/>
            <w:vAlign w:val="center"/>
          </w:tcPr>
          <w:p w:rsidR="002075A2" w:rsidRPr="002075A2" w:rsidRDefault="002075A2" w:rsidP="00917648">
            <w:pPr>
              <w:tabs>
                <w:tab w:val="left" w:pos="1843"/>
              </w:tabs>
              <w:jc w:val="center"/>
              <w:rPr>
                <w:sz w:val="18"/>
                <w:szCs w:val="18"/>
              </w:rPr>
            </w:pPr>
            <w:r w:rsidRPr="002075A2">
              <w:rPr>
                <w:sz w:val="18"/>
                <w:szCs w:val="18"/>
              </w:rPr>
              <w:t>7</w:t>
            </w:r>
          </w:p>
        </w:tc>
        <w:tc>
          <w:tcPr>
            <w:tcW w:w="856" w:type="dxa"/>
            <w:vAlign w:val="center"/>
          </w:tcPr>
          <w:p w:rsidR="002075A2" w:rsidRPr="002075A2" w:rsidRDefault="002075A2" w:rsidP="00917648">
            <w:pPr>
              <w:tabs>
                <w:tab w:val="left" w:pos="1843"/>
              </w:tabs>
              <w:jc w:val="center"/>
              <w:rPr>
                <w:sz w:val="18"/>
                <w:szCs w:val="18"/>
              </w:rPr>
            </w:pPr>
            <w:r w:rsidRPr="002075A2">
              <w:rPr>
                <w:sz w:val="18"/>
                <w:szCs w:val="18"/>
              </w:rPr>
              <w:t>2</w:t>
            </w:r>
          </w:p>
        </w:tc>
        <w:tc>
          <w:tcPr>
            <w:tcW w:w="531" w:type="dxa"/>
            <w:vAlign w:val="center"/>
          </w:tcPr>
          <w:p w:rsidR="002075A2" w:rsidRPr="002075A2" w:rsidRDefault="002075A2" w:rsidP="00917648">
            <w:pPr>
              <w:tabs>
                <w:tab w:val="left" w:pos="1843"/>
              </w:tabs>
              <w:jc w:val="center"/>
              <w:rPr>
                <w:sz w:val="18"/>
                <w:szCs w:val="18"/>
              </w:rPr>
            </w:pPr>
            <w:r w:rsidRPr="002075A2">
              <w:rPr>
                <w:sz w:val="18"/>
                <w:szCs w:val="18"/>
              </w:rPr>
              <w:t>28.5</w:t>
            </w:r>
          </w:p>
        </w:tc>
      </w:tr>
    </w:tbl>
    <w:p w:rsidR="00FE0035" w:rsidRDefault="00FE0035" w:rsidP="002075A2">
      <w:pPr>
        <w:spacing w:before="240" w:line="360" w:lineRule="auto"/>
        <w:jc w:val="lowKashida"/>
        <w:rPr>
          <w:b/>
          <w:bCs/>
          <w:sz w:val="20"/>
          <w:szCs w:val="20"/>
        </w:rPr>
        <w:sectPr w:rsidR="00FE0035" w:rsidSect="006F1268">
          <w:type w:val="continuous"/>
          <w:pgSz w:w="11909" w:h="16834" w:code="9"/>
          <w:pgMar w:top="1440" w:right="1440" w:bottom="1440" w:left="1440" w:header="720" w:footer="975" w:gutter="0"/>
          <w:pgNumType w:start="16"/>
          <w:cols w:num="2" w:space="720"/>
          <w:docGrid w:linePitch="360"/>
        </w:sectPr>
      </w:pPr>
    </w:p>
    <w:p w:rsidR="002075A2" w:rsidRPr="002075A2" w:rsidRDefault="002075A2" w:rsidP="002075A2">
      <w:pPr>
        <w:spacing w:before="240" w:line="360" w:lineRule="auto"/>
        <w:jc w:val="lowKashida"/>
        <w:rPr>
          <w:b/>
          <w:bCs/>
          <w:sz w:val="20"/>
          <w:szCs w:val="20"/>
        </w:rPr>
      </w:pPr>
      <w:r w:rsidRPr="002075A2">
        <w:rPr>
          <w:b/>
          <w:bCs/>
          <w:sz w:val="20"/>
          <w:szCs w:val="20"/>
        </w:rPr>
        <w:lastRenderedPageBreak/>
        <w:t>Table (3): Number of avian influenza virus detection by rRT-PCR in fresh and stored samples collected from poultry.</w:t>
      </w:r>
    </w:p>
    <w:tbl>
      <w:tblPr>
        <w:tblW w:w="8928" w:type="dxa"/>
        <w:jc w:val="center"/>
        <w:tblInd w:w="-72"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1E0"/>
      </w:tblPr>
      <w:tblGrid>
        <w:gridCol w:w="1215"/>
        <w:gridCol w:w="1156"/>
        <w:gridCol w:w="689"/>
        <w:gridCol w:w="720"/>
        <w:gridCol w:w="1080"/>
        <w:gridCol w:w="820"/>
        <w:gridCol w:w="620"/>
        <w:gridCol w:w="1080"/>
        <w:gridCol w:w="900"/>
        <w:gridCol w:w="648"/>
      </w:tblGrid>
      <w:tr w:rsidR="00FE0035" w:rsidRPr="00FE0035" w:rsidTr="00917648">
        <w:trPr>
          <w:trHeight w:val="516"/>
          <w:jc w:val="center"/>
        </w:trPr>
        <w:tc>
          <w:tcPr>
            <w:tcW w:w="1215" w:type="dxa"/>
            <w:vMerge w:val="restart"/>
            <w:vAlign w:val="center"/>
          </w:tcPr>
          <w:p w:rsidR="00FE0035" w:rsidRPr="00FE0035" w:rsidRDefault="00FE0035" w:rsidP="00FE0035">
            <w:pPr>
              <w:jc w:val="center"/>
              <w:rPr>
                <w:b/>
                <w:bCs/>
                <w:sz w:val="18"/>
                <w:szCs w:val="18"/>
              </w:rPr>
            </w:pPr>
            <w:r w:rsidRPr="00FE0035">
              <w:rPr>
                <w:b/>
                <w:bCs/>
                <w:sz w:val="18"/>
                <w:szCs w:val="18"/>
              </w:rPr>
              <w:t>Sampling</w:t>
            </w:r>
          </w:p>
        </w:tc>
        <w:tc>
          <w:tcPr>
            <w:tcW w:w="2565" w:type="dxa"/>
            <w:gridSpan w:val="3"/>
            <w:vAlign w:val="center"/>
          </w:tcPr>
          <w:p w:rsidR="00FE0035" w:rsidRPr="00FE0035" w:rsidRDefault="00FE0035" w:rsidP="00FE0035">
            <w:pPr>
              <w:jc w:val="center"/>
              <w:rPr>
                <w:b/>
                <w:bCs/>
                <w:sz w:val="18"/>
                <w:szCs w:val="18"/>
              </w:rPr>
            </w:pPr>
            <w:r w:rsidRPr="00FE0035">
              <w:rPr>
                <w:b/>
                <w:bCs/>
                <w:sz w:val="18"/>
                <w:szCs w:val="18"/>
              </w:rPr>
              <w:t>Fresh</w:t>
            </w:r>
          </w:p>
        </w:tc>
        <w:tc>
          <w:tcPr>
            <w:tcW w:w="2520" w:type="dxa"/>
            <w:gridSpan w:val="3"/>
            <w:vAlign w:val="center"/>
          </w:tcPr>
          <w:p w:rsidR="00FE0035" w:rsidRPr="00FE0035" w:rsidRDefault="00FE0035" w:rsidP="00FE0035">
            <w:pPr>
              <w:jc w:val="center"/>
              <w:rPr>
                <w:b/>
                <w:bCs/>
                <w:sz w:val="18"/>
                <w:szCs w:val="18"/>
              </w:rPr>
            </w:pPr>
            <w:r w:rsidRPr="00FE0035">
              <w:rPr>
                <w:b/>
                <w:bCs/>
                <w:sz w:val="18"/>
                <w:szCs w:val="18"/>
              </w:rPr>
              <w:t>Stored</w:t>
            </w:r>
          </w:p>
        </w:tc>
        <w:tc>
          <w:tcPr>
            <w:tcW w:w="2628" w:type="dxa"/>
            <w:gridSpan w:val="3"/>
            <w:vAlign w:val="center"/>
          </w:tcPr>
          <w:p w:rsidR="00FE0035" w:rsidRPr="00FE0035" w:rsidRDefault="00FE0035" w:rsidP="00FE0035">
            <w:pPr>
              <w:jc w:val="center"/>
              <w:rPr>
                <w:b/>
                <w:bCs/>
                <w:sz w:val="18"/>
                <w:szCs w:val="18"/>
              </w:rPr>
            </w:pPr>
            <w:r w:rsidRPr="00FE0035">
              <w:rPr>
                <w:b/>
                <w:bCs/>
                <w:sz w:val="18"/>
                <w:szCs w:val="18"/>
              </w:rPr>
              <w:t>Total</w:t>
            </w:r>
          </w:p>
        </w:tc>
      </w:tr>
      <w:tr w:rsidR="00FE0035" w:rsidRPr="00FE0035" w:rsidTr="00917648">
        <w:trPr>
          <w:trHeight w:val="225"/>
          <w:jc w:val="center"/>
        </w:trPr>
        <w:tc>
          <w:tcPr>
            <w:tcW w:w="1215" w:type="dxa"/>
            <w:vMerge/>
            <w:vAlign w:val="center"/>
          </w:tcPr>
          <w:p w:rsidR="00FE0035" w:rsidRPr="00FE0035" w:rsidRDefault="00FE0035" w:rsidP="00FE0035">
            <w:pPr>
              <w:jc w:val="center"/>
              <w:rPr>
                <w:b/>
                <w:bCs/>
                <w:sz w:val="18"/>
                <w:szCs w:val="18"/>
              </w:rPr>
            </w:pPr>
          </w:p>
        </w:tc>
        <w:tc>
          <w:tcPr>
            <w:tcW w:w="1156" w:type="dxa"/>
          </w:tcPr>
          <w:p w:rsidR="00FE0035" w:rsidRPr="00FE0035" w:rsidRDefault="00FE0035" w:rsidP="00FE0035">
            <w:pPr>
              <w:rPr>
                <w:b/>
                <w:bCs/>
                <w:sz w:val="18"/>
                <w:szCs w:val="18"/>
              </w:rPr>
            </w:pPr>
            <w:r w:rsidRPr="00FE0035">
              <w:rPr>
                <w:b/>
                <w:bCs/>
                <w:sz w:val="18"/>
                <w:szCs w:val="18"/>
              </w:rPr>
              <w:t>No. of exam samples</w:t>
            </w:r>
          </w:p>
        </w:tc>
        <w:tc>
          <w:tcPr>
            <w:tcW w:w="689" w:type="dxa"/>
            <w:vAlign w:val="center"/>
          </w:tcPr>
          <w:p w:rsidR="00FE0035" w:rsidRPr="00FE0035" w:rsidRDefault="00FE0035" w:rsidP="00FE0035">
            <w:pPr>
              <w:tabs>
                <w:tab w:val="left" w:pos="1843"/>
              </w:tabs>
              <w:jc w:val="center"/>
              <w:rPr>
                <w:b/>
                <w:bCs/>
                <w:sz w:val="18"/>
                <w:szCs w:val="18"/>
              </w:rPr>
            </w:pPr>
            <w:r w:rsidRPr="00FE0035">
              <w:rPr>
                <w:b/>
                <w:bCs/>
                <w:sz w:val="18"/>
                <w:szCs w:val="18"/>
              </w:rPr>
              <w:t>No. of +ve</w:t>
            </w:r>
          </w:p>
        </w:tc>
        <w:tc>
          <w:tcPr>
            <w:tcW w:w="720" w:type="dxa"/>
            <w:vAlign w:val="center"/>
          </w:tcPr>
          <w:p w:rsidR="00FE0035" w:rsidRPr="00FE0035" w:rsidRDefault="00FE0035" w:rsidP="00FE0035">
            <w:pPr>
              <w:tabs>
                <w:tab w:val="left" w:pos="1843"/>
              </w:tabs>
              <w:jc w:val="center"/>
              <w:rPr>
                <w:b/>
                <w:bCs/>
                <w:sz w:val="18"/>
                <w:szCs w:val="18"/>
              </w:rPr>
            </w:pPr>
            <w:r w:rsidRPr="00FE0035">
              <w:rPr>
                <w:b/>
                <w:bCs/>
                <w:sz w:val="18"/>
                <w:szCs w:val="18"/>
              </w:rPr>
              <w:t>%</w:t>
            </w:r>
          </w:p>
        </w:tc>
        <w:tc>
          <w:tcPr>
            <w:tcW w:w="1080" w:type="dxa"/>
          </w:tcPr>
          <w:p w:rsidR="00FE0035" w:rsidRPr="00FE0035" w:rsidRDefault="00FE0035" w:rsidP="00FE0035">
            <w:pPr>
              <w:rPr>
                <w:b/>
                <w:bCs/>
                <w:sz w:val="18"/>
                <w:szCs w:val="18"/>
              </w:rPr>
            </w:pPr>
            <w:r w:rsidRPr="00FE0035">
              <w:rPr>
                <w:b/>
                <w:bCs/>
                <w:sz w:val="18"/>
                <w:szCs w:val="18"/>
              </w:rPr>
              <w:t>No. of exam.</w:t>
            </w:r>
          </w:p>
          <w:p w:rsidR="00FE0035" w:rsidRPr="00FE0035" w:rsidRDefault="00FE0035" w:rsidP="00FE0035">
            <w:pPr>
              <w:rPr>
                <w:b/>
                <w:bCs/>
                <w:sz w:val="18"/>
                <w:szCs w:val="18"/>
              </w:rPr>
            </w:pPr>
            <w:r w:rsidRPr="00FE0035">
              <w:rPr>
                <w:b/>
                <w:bCs/>
                <w:sz w:val="18"/>
                <w:szCs w:val="18"/>
              </w:rPr>
              <w:t>samples</w:t>
            </w:r>
          </w:p>
        </w:tc>
        <w:tc>
          <w:tcPr>
            <w:tcW w:w="820" w:type="dxa"/>
            <w:vAlign w:val="center"/>
          </w:tcPr>
          <w:p w:rsidR="00FE0035" w:rsidRPr="00FE0035" w:rsidRDefault="00FE0035" w:rsidP="00FE0035">
            <w:pPr>
              <w:tabs>
                <w:tab w:val="left" w:pos="1843"/>
              </w:tabs>
              <w:jc w:val="center"/>
              <w:rPr>
                <w:b/>
                <w:bCs/>
                <w:sz w:val="18"/>
                <w:szCs w:val="18"/>
              </w:rPr>
            </w:pPr>
            <w:r w:rsidRPr="00FE0035">
              <w:rPr>
                <w:b/>
                <w:bCs/>
                <w:sz w:val="18"/>
                <w:szCs w:val="18"/>
              </w:rPr>
              <w:t>No.of +ve</w:t>
            </w:r>
          </w:p>
        </w:tc>
        <w:tc>
          <w:tcPr>
            <w:tcW w:w="620" w:type="dxa"/>
            <w:vAlign w:val="center"/>
          </w:tcPr>
          <w:p w:rsidR="00FE0035" w:rsidRPr="00FE0035" w:rsidRDefault="00FE0035" w:rsidP="00FE0035">
            <w:pPr>
              <w:tabs>
                <w:tab w:val="left" w:pos="1843"/>
              </w:tabs>
              <w:jc w:val="center"/>
              <w:rPr>
                <w:b/>
                <w:bCs/>
                <w:sz w:val="18"/>
                <w:szCs w:val="18"/>
              </w:rPr>
            </w:pPr>
            <w:r w:rsidRPr="00FE0035">
              <w:rPr>
                <w:b/>
                <w:bCs/>
                <w:sz w:val="18"/>
                <w:szCs w:val="18"/>
              </w:rPr>
              <w:t>%</w:t>
            </w:r>
          </w:p>
        </w:tc>
        <w:tc>
          <w:tcPr>
            <w:tcW w:w="1080" w:type="dxa"/>
          </w:tcPr>
          <w:p w:rsidR="00FE0035" w:rsidRPr="00FE0035" w:rsidRDefault="00FE0035" w:rsidP="00FE0035">
            <w:pPr>
              <w:rPr>
                <w:b/>
                <w:bCs/>
                <w:sz w:val="18"/>
                <w:szCs w:val="18"/>
              </w:rPr>
            </w:pPr>
            <w:r w:rsidRPr="00FE0035">
              <w:rPr>
                <w:b/>
                <w:bCs/>
                <w:sz w:val="18"/>
                <w:szCs w:val="18"/>
              </w:rPr>
              <w:t>No. of exam. samples</w:t>
            </w:r>
          </w:p>
        </w:tc>
        <w:tc>
          <w:tcPr>
            <w:tcW w:w="900" w:type="dxa"/>
            <w:vAlign w:val="center"/>
          </w:tcPr>
          <w:p w:rsidR="00FE0035" w:rsidRPr="00FE0035" w:rsidRDefault="00FE0035" w:rsidP="00FE0035">
            <w:pPr>
              <w:tabs>
                <w:tab w:val="left" w:pos="1843"/>
              </w:tabs>
              <w:jc w:val="center"/>
              <w:rPr>
                <w:b/>
                <w:bCs/>
                <w:sz w:val="18"/>
                <w:szCs w:val="18"/>
              </w:rPr>
            </w:pPr>
            <w:r w:rsidRPr="00FE0035">
              <w:rPr>
                <w:b/>
                <w:bCs/>
                <w:sz w:val="18"/>
                <w:szCs w:val="18"/>
              </w:rPr>
              <w:t>No. of +ve</w:t>
            </w:r>
          </w:p>
        </w:tc>
        <w:tc>
          <w:tcPr>
            <w:tcW w:w="648" w:type="dxa"/>
            <w:vAlign w:val="center"/>
          </w:tcPr>
          <w:p w:rsidR="00FE0035" w:rsidRPr="00FE0035" w:rsidRDefault="00FE0035" w:rsidP="00FE0035">
            <w:pPr>
              <w:tabs>
                <w:tab w:val="left" w:pos="1843"/>
              </w:tabs>
              <w:jc w:val="center"/>
              <w:rPr>
                <w:b/>
                <w:bCs/>
                <w:sz w:val="18"/>
                <w:szCs w:val="18"/>
              </w:rPr>
            </w:pPr>
            <w:r w:rsidRPr="00FE0035">
              <w:rPr>
                <w:b/>
                <w:bCs/>
                <w:sz w:val="18"/>
                <w:szCs w:val="18"/>
              </w:rPr>
              <w:t>%</w:t>
            </w:r>
          </w:p>
        </w:tc>
      </w:tr>
      <w:tr w:rsidR="00FE0035" w:rsidRPr="00FE0035" w:rsidTr="00917648">
        <w:trPr>
          <w:trHeight w:val="516"/>
          <w:jc w:val="center"/>
        </w:trPr>
        <w:tc>
          <w:tcPr>
            <w:tcW w:w="1215" w:type="dxa"/>
            <w:vAlign w:val="center"/>
          </w:tcPr>
          <w:p w:rsidR="00FE0035" w:rsidRPr="00FE0035" w:rsidRDefault="00FE0035" w:rsidP="00FE0035">
            <w:pPr>
              <w:jc w:val="center"/>
              <w:rPr>
                <w:b/>
                <w:bCs/>
                <w:sz w:val="18"/>
                <w:szCs w:val="18"/>
              </w:rPr>
            </w:pPr>
            <w:r w:rsidRPr="00FE0035">
              <w:rPr>
                <w:b/>
                <w:bCs/>
                <w:sz w:val="18"/>
                <w:szCs w:val="18"/>
              </w:rPr>
              <w:t>Chicken</w:t>
            </w:r>
          </w:p>
        </w:tc>
        <w:tc>
          <w:tcPr>
            <w:tcW w:w="1156" w:type="dxa"/>
            <w:vAlign w:val="center"/>
          </w:tcPr>
          <w:p w:rsidR="00FE0035" w:rsidRPr="00FE0035" w:rsidRDefault="00FE0035" w:rsidP="00FE0035">
            <w:pPr>
              <w:jc w:val="center"/>
              <w:rPr>
                <w:sz w:val="18"/>
                <w:szCs w:val="18"/>
              </w:rPr>
            </w:pPr>
            <w:r w:rsidRPr="00FE0035">
              <w:rPr>
                <w:sz w:val="18"/>
                <w:szCs w:val="18"/>
              </w:rPr>
              <w:t>2</w:t>
            </w:r>
          </w:p>
        </w:tc>
        <w:tc>
          <w:tcPr>
            <w:tcW w:w="689" w:type="dxa"/>
            <w:vAlign w:val="center"/>
          </w:tcPr>
          <w:p w:rsidR="00FE0035" w:rsidRPr="00FE0035" w:rsidRDefault="00FE0035" w:rsidP="00FE0035">
            <w:pPr>
              <w:jc w:val="center"/>
              <w:rPr>
                <w:sz w:val="18"/>
                <w:szCs w:val="18"/>
              </w:rPr>
            </w:pPr>
            <w:r w:rsidRPr="00FE0035">
              <w:rPr>
                <w:sz w:val="18"/>
                <w:szCs w:val="18"/>
              </w:rPr>
              <w:t>2</w:t>
            </w:r>
          </w:p>
        </w:tc>
        <w:tc>
          <w:tcPr>
            <w:tcW w:w="720" w:type="dxa"/>
            <w:vAlign w:val="center"/>
          </w:tcPr>
          <w:p w:rsidR="00FE0035" w:rsidRPr="00FE0035" w:rsidRDefault="00FE0035" w:rsidP="00FE0035">
            <w:pPr>
              <w:jc w:val="center"/>
              <w:rPr>
                <w:sz w:val="18"/>
                <w:szCs w:val="18"/>
              </w:rPr>
            </w:pPr>
            <w:r w:rsidRPr="00FE0035">
              <w:rPr>
                <w:sz w:val="18"/>
                <w:szCs w:val="18"/>
              </w:rPr>
              <w:t>100</w:t>
            </w:r>
          </w:p>
        </w:tc>
        <w:tc>
          <w:tcPr>
            <w:tcW w:w="1080" w:type="dxa"/>
            <w:vAlign w:val="center"/>
          </w:tcPr>
          <w:p w:rsidR="00FE0035" w:rsidRPr="00FE0035" w:rsidRDefault="00FE0035" w:rsidP="00FE0035">
            <w:pPr>
              <w:jc w:val="center"/>
              <w:rPr>
                <w:sz w:val="18"/>
                <w:szCs w:val="18"/>
              </w:rPr>
            </w:pPr>
            <w:r w:rsidRPr="00FE0035">
              <w:rPr>
                <w:sz w:val="18"/>
                <w:szCs w:val="18"/>
              </w:rPr>
              <w:t>4</w:t>
            </w:r>
          </w:p>
        </w:tc>
        <w:tc>
          <w:tcPr>
            <w:tcW w:w="820" w:type="dxa"/>
            <w:vAlign w:val="center"/>
          </w:tcPr>
          <w:p w:rsidR="00FE0035" w:rsidRPr="00FE0035" w:rsidRDefault="00FE0035" w:rsidP="00FE0035">
            <w:pPr>
              <w:jc w:val="center"/>
              <w:rPr>
                <w:sz w:val="18"/>
                <w:szCs w:val="18"/>
              </w:rPr>
            </w:pPr>
            <w:r w:rsidRPr="00FE0035">
              <w:rPr>
                <w:sz w:val="18"/>
                <w:szCs w:val="18"/>
              </w:rPr>
              <w:t>0</w:t>
            </w:r>
          </w:p>
        </w:tc>
        <w:tc>
          <w:tcPr>
            <w:tcW w:w="620" w:type="dxa"/>
            <w:vAlign w:val="center"/>
          </w:tcPr>
          <w:p w:rsidR="00FE0035" w:rsidRPr="00FE0035" w:rsidRDefault="00FE0035" w:rsidP="00FE0035">
            <w:pPr>
              <w:jc w:val="center"/>
              <w:rPr>
                <w:sz w:val="18"/>
                <w:szCs w:val="18"/>
              </w:rPr>
            </w:pPr>
            <w:r w:rsidRPr="00FE0035">
              <w:rPr>
                <w:sz w:val="18"/>
                <w:szCs w:val="18"/>
              </w:rPr>
              <w:t>0</w:t>
            </w:r>
          </w:p>
        </w:tc>
        <w:tc>
          <w:tcPr>
            <w:tcW w:w="1080" w:type="dxa"/>
            <w:vAlign w:val="center"/>
          </w:tcPr>
          <w:p w:rsidR="00FE0035" w:rsidRPr="00FE0035" w:rsidRDefault="00FE0035" w:rsidP="00FE0035">
            <w:pPr>
              <w:jc w:val="center"/>
              <w:rPr>
                <w:sz w:val="18"/>
                <w:szCs w:val="18"/>
              </w:rPr>
            </w:pPr>
            <w:r w:rsidRPr="00FE0035">
              <w:rPr>
                <w:sz w:val="18"/>
                <w:szCs w:val="18"/>
              </w:rPr>
              <w:t>6</w:t>
            </w:r>
          </w:p>
        </w:tc>
        <w:tc>
          <w:tcPr>
            <w:tcW w:w="900" w:type="dxa"/>
            <w:vAlign w:val="center"/>
          </w:tcPr>
          <w:p w:rsidR="00FE0035" w:rsidRPr="00FE0035" w:rsidRDefault="00FE0035" w:rsidP="00FE0035">
            <w:pPr>
              <w:jc w:val="center"/>
              <w:rPr>
                <w:sz w:val="18"/>
                <w:szCs w:val="18"/>
              </w:rPr>
            </w:pPr>
            <w:r w:rsidRPr="00FE0035">
              <w:rPr>
                <w:sz w:val="18"/>
                <w:szCs w:val="18"/>
              </w:rPr>
              <w:t>2</w:t>
            </w:r>
          </w:p>
        </w:tc>
        <w:tc>
          <w:tcPr>
            <w:tcW w:w="648" w:type="dxa"/>
            <w:vAlign w:val="center"/>
          </w:tcPr>
          <w:p w:rsidR="00FE0035" w:rsidRPr="00FE0035" w:rsidRDefault="00FE0035" w:rsidP="00FE0035">
            <w:pPr>
              <w:jc w:val="center"/>
              <w:rPr>
                <w:sz w:val="18"/>
                <w:szCs w:val="18"/>
              </w:rPr>
            </w:pPr>
            <w:r w:rsidRPr="00FE0035">
              <w:rPr>
                <w:sz w:val="18"/>
                <w:szCs w:val="18"/>
              </w:rPr>
              <w:t>33.3</w:t>
            </w:r>
          </w:p>
        </w:tc>
      </w:tr>
      <w:tr w:rsidR="00FE0035" w:rsidRPr="00FE0035" w:rsidTr="00917648">
        <w:trPr>
          <w:trHeight w:val="493"/>
          <w:jc w:val="center"/>
        </w:trPr>
        <w:tc>
          <w:tcPr>
            <w:tcW w:w="1215" w:type="dxa"/>
            <w:vAlign w:val="center"/>
          </w:tcPr>
          <w:p w:rsidR="00FE0035" w:rsidRPr="00FE0035" w:rsidRDefault="00FE0035" w:rsidP="00FE0035">
            <w:pPr>
              <w:jc w:val="center"/>
              <w:rPr>
                <w:b/>
                <w:bCs/>
                <w:sz w:val="18"/>
                <w:szCs w:val="18"/>
              </w:rPr>
            </w:pPr>
            <w:r w:rsidRPr="00FE0035">
              <w:rPr>
                <w:b/>
                <w:bCs/>
                <w:sz w:val="18"/>
                <w:szCs w:val="18"/>
              </w:rPr>
              <w:t>Duck</w:t>
            </w:r>
          </w:p>
        </w:tc>
        <w:tc>
          <w:tcPr>
            <w:tcW w:w="1156" w:type="dxa"/>
            <w:vAlign w:val="center"/>
          </w:tcPr>
          <w:p w:rsidR="00FE0035" w:rsidRPr="00FE0035" w:rsidRDefault="00FE0035" w:rsidP="00FE0035">
            <w:pPr>
              <w:jc w:val="center"/>
              <w:rPr>
                <w:sz w:val="18"/>
                <w:szCs w:val="18"/>
              </w:rPr>
            </w:pPr>
            <w:r w:rsidRPr="00FE0035">
              <w:rPr>
                <w:sz w:val="18"/>
                <w:szCs w:val="18"/>
              </w:rPr>
              <w:t>0</w:t>
            </w:r>
          </w:p>
        </w:tc>
        <w:tc>
          <w:tcPr>
            <w:tcW w:w="689" w:type="dxa"/>
            <w:vAlign w:val="center"/>
          </w:tcPr>
          <w:p w:rsidR="00FE0035" w:rsidRPr="00FE0035" w:rsidRDefault="00FE0035" w:rsidP="00FE0035">
            <w:pPr>
              <w:jc w:val="center"/>
              <w:rPr>
                <w:sz w:val="18"/>
                <w:szCs w:val="18"/>
              </w:rPr>
            </w:pPr>
            <w:r w:rsidRPr="00FE0035">
              <w:rPr>
                <w:sz w:val="18"/>
                <w:szCs w:val="18"/>
              </w:rPr>
              <w:t>0</w:t>
            </w:r>
          </w:p>
        </w:tc>
        <w:tc>
          <w:tcPr>
            <w:tcW w:w="720" w:type="dxa"/>
            <w:vAlign w:val="center"/>
          </w:tcPr>
          <w:p w:rsidR="00FE0035" w:rsidRPr="00FE0035" w:rsidRDefault="00FE0035" w:rsidP="00FE0035">
            <w:pPr>
              <w:jc w:val="center"/>
              <w:rPr>
                <w:sz w:val="18"/>
                <w:szCs w:val="18"/>
              </w:rPr>
            </w:pPr>
            <w:r w:rsidRPr="00FE0035">
              <w:rPr>
                <w:sz w:val="18"/>
                <w:szCs w:val="18"/>
              </w:rPr>
              <w:t>0</w:t>
            </w:r>
          </w:p>
        </w:tc>
        <w:tc>
          <w:tcPr>
            <w:tcW w:w="1080" w:type="dxa"/>
            <w:vAlign w:val="center"/>
          </w:tcPr>
          <w:p w:rsidR="00FE0035" w:rsidRPr="00FE0035" w:rsidRDefault="00FE0035" w:rsidP="00FE0035">
            <w:pPr>
              <w:jc w:val="center"/>
              <w:rPr>
                <w:sz w:val="18"/>
                <w:szCs w:val="18"/>
              </w:rPr>
            </w:pPr>
            <w:r w:rsidRPr="00FE0035">
              <w:rPr>
                <w:sz w:val="18"/>
                <w:szCs w:val="18"/>
              </w:rPr>
              <w:t>1</w:t>
            </w:r>
          </w:p>
        </w:tc>
        <w:tc>
          <w:tcPr>
            <w:tcW w:w="820" w:type="dxa"/>
            <w:vAlign w:val="center"/>
          </w:tcPr>
          <w:p w:rsidR="00FE0035" w:rsidRPr="00FE0035" w:rsidRDefault="00FE0035" w:rsidP="00FE0035">
            <w:pPr>
              <w:jc w:val="center"/>
              <w:rPr>
                <w:sz w:val="18"/>
                <w:szCs w:val="18"/>
              </w:rPr>
            </w:pPr>
            <w:r w:rsidRPr="00FE0035">
              <w:rPr>
                <w:sz w:val="18"/>
                <w:szCs w:val="18"/>
              </w:rPr>
              <w:t>0</w:t>
            </w:r>
          </w:p>
        </w:tc>
        <w:tc>
          <w:tcPr>
            <w:tcW w:w="620" w:type="dxa"/>
            <w:vAlign w:val="center"/>
          </w:tcPr>
          <w:p w:rsidR="00FE0035" w:rsidRPr="00FE0035" w:rsidRDefault="00FE0035" w:rsidP="00FE0035">
            <w:pPr>
              <w:jc w:val="center"/>
              <w:rPr>
                <w:sz w:val="18"/>
                <w:szCs w:val="18"/>
              </w:rPr>
            </w:pPr>
            <w:r w:rsidRPr="00FE0035">
              <w:rPr>
                <w:sz w:val="18"/>
                <w:szCs w:val="18"/>
              </w:rPr>
              <w:t>0</w:t>
            </w:r>
          </w:p>
        </w:tc>
        <w:tc>
          <w:tcPr>
            <w:tcW w:w="1080" w:type="dxa"/>
            <w:vAlign w:val="center"/>
          </w:tcPr>
          <w:p w:rsidR="00FE0035" w:rsidRPr="00FE0035" w:rsidRDefault="00FE0035" w:rsidP="00FE0035">
            <w:pPr>
              <w:jc w:val="center"/>
              <w:rPr>
                <w:sz w:val="18"/>
                <w:szCs w:val="18"/>
              </w:rPr>
            </w:pPr>
            <w:r w:rsidRPr="00FE0035">
              <w:rPr>
                <w:sz w:val="18"/>
                <w:szCs w:val="18"/>
              </w:rPr>
              <w:t>1</w:t>
            </w:r>
          </w:p>
        </w:tc>
        <w:tc>
          <w:tcPr>
            <w:tcW w:w="900" w:type="dxa"/>
            <w:vAlign w:val="center"/>
          </w:tcPr>
          <w:p w:rsidR="00FE0035" w:rsidRPr="00FE0035" w:rsidRDefault="00FE0035" w:rsidP="00FE0035">
            <w:pPr>
              <w:jc w:val="center"/>
              <w:rPr>
                <w:sz w:val="18"/>
                <w:szCs w:val="18"/>
              </w:rPr>
            </w:pPr>
            <w:r w:rsidRPr="00FE0035">
              <w:rPr>
                <w:sz w:val="18"/>
                <w:szCs w:val="18"/>
              </w:rPr>
              <w:t>0</w:t>
            </w:r>
          </w:p>
        </w:tc>
        <w:tc>
          <w:tcPr>
            <w:tcW w:w="648" w:type="dxa"/>
            <w:vAlign w:val="center"/>
          </w:tcPr>
          <w:p w:rsidR="00FE0035" w:rsidRPr="00FE0035" w:rsidRDefault="00FE0035" w:rsidP="00FE0035">
            <w:pPr>
              <w:jc w:val="center"/>
              <w:rPr>
                <w:sz w:val="18"/>
                <w:szCs w:val="18"/>
              </w:rPr>
            </w:pPr>
            <w:r w:rsidRPr="00FE0035">
              <w:rPr>
                <w:sz w:val="18"/>
                <w:szCs w:val="18"/>
              </w:rPr>
              <w:t>0</w:t>
            </w:r>
          </w:p>
        </w:tc>
      </w:tr>
      <w:tr w:rsidR="00FE0035" w:rsidRPr="00FE0035" w:rsidTr="00917648">
        <w:trPr>
          <w:trHeight w:val="516"/>
          <w:jc w:val="center"/>
        </w:trPr>
        <w:tc>
          <w:tcPr>
            <w:tcW w:w="1215" w:type="dxa"/>
            <w:vAlign w:val="center"/>
          </w:tcPr>
          <w:p w:rsidR="00FE0035" w:rsidRPr="00FE0035" w:rsidRDefault="00FE0035" w:rsidP="00FE0035">
            <w:pPr>
              <w:jc w:val="center"/>
              <w:rPr>
                <w:b/>
                <w:bCs/>
                <w:sz w:val="18"/>
                <w:szCs w:val="18"/>
              </w:rPr>
            </w:pPr>
            <w:r w:rsidRPr="00FE0035">
              <w:rPr>
                <w:b/>
                <w:bCs/>
                <w:sz w:val="18"/>
                <w:szCs w:val="18"/>
              </w:rPr>
              <w:t>Geese</w:t>
            </w:r>
          </w:p>
        </w:tc>
        <w:tc>
          <w:tcPr>
            <w:tcW w:w="1156" w:type="dxa"/>
            <w:vAlign w:val="center"/>
          </w:tcPr>
          <w:p w:rsidR="00FE0035" w:rsidRPr="00FE0035" w:rsidRDefault="00FE0035" w:rsidP="00FE0035">
            <w:pPr>
              <w:jc w:val="center"/>
              <w:rPr>
                <w:sz w:val="18"/>
                <w:szCs w:val="18"/>
              </w:rPr>
            </w:pPr>
            <w:r w:rsidRPr="00FE0035">
              <w:rPr>
                <w:sz w:val="18"/>
                <w:szCs w:val="18"/>
              </w:rPr>
              <w:t>0</w:t>
            </w:r>
          </w:p>
        </w:tc>
        <w:tc>
          <w:tcPr>
            <w:tcW w:w="689" w:type="dxa"/>
            <w:vAlign w:val="center"/>
          </w:tcPr>
          <w:p w:rsidR="00FE0035" w:rsidRPr="00FE0035" w:rsidRDefault="00FE0035" w:rsidP="00FE0035">
            <w:pPr>
              <w:jc w:val="center"/>
              <w:rPr>
                <w:sz w:val="18"/>
                <w:szCs w:val="18"/>
              </w:rPr>
            </w:pPr>
            <w:r w:rsidRPr="00FE0035">
              <w:rPr>
                <w:sz w:val="18"/>
                <w:szCs w:val="18"/>
              </w:rPr>
              <w:t>0</w:t>
            </w:r>
          </w:p>
        </w:tc>
        <w:tc>
          <w:tcPr>
            <w:tcW w:w="720" w:type="dxa"/>
            <w:vAlign w:val="center"/>
          </w:tcPr>
          <w:p w:rsidR="00FE0035" w:rsidRPr="00FE0035" w:rsidRDefault="00FE0035" w:rsidP="00FE0035">
            <w:pPr>
              <w:jc w:val="center"/>
              <w:rPr>
                <w:sz w:val="18"/>
                <w:szCs w:val="18"/>
              </w:rPr>
            </w:pPr>
            <w:r w:rsidRPr="00FE0035">
              <w:rPr>
                <w:sz w:val="18"/>
                <w:szCs w:val="18"/>
              </w:rPr>
              <w:t>0</w:t>
            </w:r>
          </w:p>
        </w:tc>
        <w:tc>
          <w:tcPr>
            <w:tcW w:w="1080" w:type="dxa"/>
            <w:vAlign w:val="center"/>
          </w:tcPr>
          <w:p w:rsidR="00FE0035" w:rsidRPr="00FE0035" w:rsidRDefault="00FE0035" w:rsidP="00FE0035">
            <w:pPr>
              <w:jc w:val="center"/>
              <w:rPr>
                <w:sz w:val="18"/>
                <w:szCs w:val="18"/>
              </w:rPr>
            </w:pPr>
            <w:r w:rsidRPr="00FE0035">
              <w:rPr>
                <w:sz w:val="18"/>
                <w:szCs w:val="18"/>
              </w:rPr>
              <w:t>0</w:t>
            </w:r>
          </w:p>
        </w:tc>
        <w:tc>
          <w:tcPr>
            <w:tcW w:w="820" w:type="dxa"/>
            <w:vAlign w:val="center"/>
          </w:tcPr>
          <w:p w:rsidR="00FE0035" w:rsidRPr="00FE0035" w:rsidRDefault="00FE0035" w:rsidP="00FE0035">
            <w:pPr>
              <w:jc w:val="center"/>
              <w:rPr>
                <w:sz w:val="18"/>
                <w:szCs w:val="18"/>
              </w:rPr>
            </w:pPr>
            <w:r w:rsidRPr="00FE0035">
              <w:rPr>
                <w:sz w:val="18"/>
                <w:szCs w:val="18"/>
              </w:rPr>
              <w:t>0</w:t>
            </w:r>
          </w:p>
        </w:tc>
        <w:tc>
          <w:tcPr>
            <w:tcW w:w="620" w:type="dxa"/>
            <w:vAlign w:val="center"/>
          </w:tcPr>
          <w:p w:rsidR="00FE0035" w:rsidRPr="00FE0035" w:rsidRDefault="00FE0035" w:rsidP="00FE0035">
            <w:pPr>
              <w:jc w:val="center"/>
              <w:rPr>
                <w:sz w:val="18"/>
                <w:szCs w:val="18"/>
              </w:rPr>
            </w:pPr>
            <w:r w:rsidRPr="00FE0035">
              <w:rPr>
                <w:sz w:val="18"/>
                <w:szCs w:val="18"/>
              </w:rPr>
              <w:t>0</w:t>
            </w:r>
          </w:p>
        </w:tc>
        <w:tc>
          <w:tcPr>
            <w:tcW w:w="1080" w:type="dxa"/>
            <w:vAlign w:val="center"/>
          </w:tcPr>
          <w:p w:rsidR="00FE0035" w:rsidRPr="00FE0035" w:rsidRDefault="00FE0035" w:rsidP="00FE0035">
            <w:pPr>
              <w:jc w:val="center"/>
              <w:rPr>
                <w:sz w:val="18"/>
                <w:szCs w:val="18"/>
              </w:rPr>
            </w:pPr>
            <w:r w:rsidRPr="00FE0035">
              <w:rPr>
                <w:sz w:val="18"/>
                <w:szCs w:val="18"/>
              </w:rPr>
              <w:t>0</w:t>
            </w:r>
          </w:p>
        </w:tc>
        <w:tc>
          <w:tcPr>
            <w:tcW w:w="900" w:type="dxa"/>
            <w:vAlign w:val="center"/>
          </w:tcPr>
          <w:p w:rsidR="00FE0035" w:rsidRPr="00FE0035" w:rsidRDefault="00FE0035" w:rsidP="00FE0035">
            <w:pPr>
              <w:jc w:val="center"/>
              <w:rPr>
                <w:sz w:val="18"/>
                <w:szCs w:val="18"/>
              </w:rPr>
            </w:pPr>
            <w:r w:rsidRPr="00FE0035">
              <w:rPr>
                <w:sz w:val="18"/>
                <w:szCs w:val="18"/>
              </w:rPr>
              <w:t>0</w:t>
            </w:r>
          </w:p>
        </w:tc>
        <w:tc>
          <w:tcPr>
            <w:tcW w:w="648" w:type="dxa"/>
            <w:vAlign w:val="center"/>
          </w:tcPr>
          <w:p w:rsidR="00FE0035" w:rsidRPr="00FE0035" w:rsidRDefault="00FE0035" w:rsidP="00FE0035">
            <w:pPr>
              <w:jc w:val="center"/>
              <w:rPr>
                <w:sz w:val="18"/>
                <w:szCs w:val="18"/>
              </w:rPr>
            </w:pPr>
            <w:r w:rsidRPr="00FE0035">
              <w:rPr>
                <w:sz w:val="18"/>
                <w:szCs w:val="18"/>
              </w:rPr>
              <w:t>0</w:t>
            </w:r>
          </w:p>
        </w:tc>
      </w:tr>
      <w:tr w:rsidR="00FE0035" w:rsidRPr="00FE0035" w:rsidTr="00917648">
        <w:trPr>
          <w:trHeight w:val="493"/>
          <w:jc w:val="center"/>
        </w:trPr>
        <w:tc>
          <w:tcPr>
            <w:tcW w:w="1215" w:type="dxa"/>
            <w:vAlign w:val="center"/>
          </w:tcPr>
          <w:p w:rsidR="00FE0035" w:rsidRPr="00FE0035" w:rsidRDefault="00FE0035" w:rsidP="00FE0035">
            <w:pPr>
              <w:jc w:val="center"/>
              <w:rPr>
                <w:b/>
                <w:bCs/>
                <w:sz w:val="18"/>
                <w:szCs w:val="18"/>
              </w:rPr>
            </w:pPr>
            <w:r w:rsidRPr="00FE0035">
              <w:rPr>
                <w:b/>
                <w:bCs/>
                <w:sz w:val="18"/>
                <w:szCs w:val="18"/>
              </w:rPr>
              <w:t>Total</w:t>
            </w:r>
          </w:p>
        </w:tc>
        <w:tc>
          <w:tcPr>
            <w:tcW w:w="1156" w:type="dxa"/>
            <w:vAlign w:val="center"/>
          </w:tcPr>
          <w:p w:rsidR="00FE0035" w:rsidRPr="00FE0035" w:rsidRDefault="00FE0035" w:rsidP="00FE0035">
            <w:pPr>
              <w:jc w:val="center"/>
              <w:rPr>
                <w:sz w:val="18"/>
                <w:szCs w:val="18"/>
              </w:rPr>
            </w:pPr>
            <w:r w:rsidRPr="00FE0035">
              <w:rPr>
                <w:sz w:val="18"/>
                <w:szCs w:val="18"/>
              </w:rPr>
              <w:t>2</w:t>
            </w:r>
          </w:p>
        </w:tc>
        <w:tc>
          <w:tcPr>
            <w:tcW w:w="689" w:type="dxa"/>
            <w:vAlign w:val="center"/>
          </w:tcPr>
          <w:p w:rsidR="00FE0035" w:rsidRPr="00FE0035" w:rsidRDefault="00FE0035" w:rsidP="00FE0035">
            <w:pPr>
              <w:jc w:val="center"/>
              <w:rPr>
                <w:sz w:val="18"/>
                <w:szCs w:val="18"/>
              </w:rPr>
            </w:pPr>
            <w:r w:rsidRPr="00FE0035">
              <w:rPr>
                <w:sz w:val="18"/>
                <w:szCs w:val="18"/>
              </w:rPr>
              <w:t>2</w:t>
            </w:r>
          </w:p>
        </w:tc>
        <w:tc>
          <w:tcPr>
            <w:tcW w:w="720" w:type="dxa"/>
            <w:vAlign w:val="center"/>
          </w:tcPr>
          <w:p w:rsidR="00FE0035" w:rsidRPr="00FE0035" w:rsidRDefault="00FE0035" w:rsidP="00FE0035">
            <w:pPr>
              <w:jc w:val="center"/>
              <w:rPr>
                <w:sz w:val="18"/>
                <w:szCs w:val="18"/>
              </w:rPr>
            </w:pPr>
            <w:r w:rsidRPr="00FE0035">
              <w:rPr>
                <w:sz w:val="18"/>
                <w:szCs w:val="18"/>
              </w:rPr>
              <w:t>100</w:t>
            </w:r>
          </w:p>
        </w:tc>
        <w:tc>
          <w:tcPr>
            <w:tcW w:w="1080" w:type="dxa"/>
            <w:vAlign w:val="center"/>
          </w:tcPr>
          <w:p w:rsidR="00FE0035" w:rsidRPr="00FE0035" w:rsidRDefault="00FE0035" w:rsidP="00FE0035">
            <w:pPr>
              <w:jc w:val="center"/>
              <w:rPr>
                <w:sz w:val="18"/>
                <w:szCs w:val="18"/>
              </w:rPr>
            </w:pPr>
            <w:r w:rsidRPr="00FE0035">
              <w:rPr>
                <w:sz w:val="18"/>
                <w:szCs w:val="18"/>
              </w:rPr>
              <w:t>5</w:t>
            </w:r>
          </w:p>
        </w:tc>
        <w:tc>
          <w:tcPr>
            <w:tcW w:w="820" w:type="dxa"/>
            <w:vAlign w:val="center"/>
          </w:tcPr>
          <w:p w:rsidR="00FE0035" w:rsidRPr="00FE0035" w:rsidRDefault="00FE0035" w:rsidP="00FE0035">
            <w:pPr>
              <w:jc w:val="center"/>
              <w:rPr>
                <w:sz w:val="18"/>
                <w:szCs w:val="18"/>
              </w:rPr>
            </w:pPr>
            <w:r w:rsidRPr="00FE0035">
              <w:rPr>
                <w:sz w:val="18"/>
                <w:szCs w:val="18"/>
              </w:rPr>
              <w:t>0</w:t>
            </w:r>
          </w:p>
        </w:tc>
        <w:tc>
          <w:tcPr>
            <w:tcW w:w="620" w:type="dxa"/>
            <w:vAlign w:val="center"/>
          </w:tcPr>
          <w:p w:rsidR="00FE0035" w:rsidRPr="00FE0035" w:rsidRDefault="00FE0035" w:rsidP="00FE0035">
            <w:pPr>
              <w:jc w:val="center"/>
              <w:rPr>
                <w:sz w:val="18"/>
                <w:szCs w:val="18"/>
              </w:rPr>
            </w:pPr>
            <w:r w:rsidRPr="00FE0035">
              <w:rPr>
                <w:sz w:val="18"/>
                <w:szCs w:val="18"/>
              </w:rPr>
              <w:t>0</w:t>
            </w:r>
          </w:p>
        </w:tc>
        <w:tc>
          <w:tcPr>
            <w:tcW w:w="1080" w:type="dxa"/>
            <w:vAlign w:val="center"/>
          </w:tcPr>
          <w:p w:rsidR="00FE0035" w:rsidRPr="00FE0035" w:rsidRDefault="00FE0035" w:rsidP="00FE0035">
            <w:pPr>
              <w:jc w:val="center"/>
              <w:rPr>
                <w:sz w:val="18"/>
                <w:szCs w:val="18"/>
              </w:rPr>
            </w:pPr>
            <w:r w:rsidRPr="00FE0035">
              <w:rPr>
                <w:sz w:val="18"/>
                <w:szCs w:val="18"/>
              </w:rPr>
              <w:t>7</w:t>
            </w:r>
          </w:p>
        </w:tc>
        <w:tc>
          <w:tcPr>
            <w:tcW w:w="900" w:type="dxa"/>
            <w:vAlign w:val="center"/>
          </w:tcPr>
          <w:p w:rsidR="00FE0035" w:rsidRPr="00FE0035" w:rsidRDefault="00FE0035" w:rsidP="00FE0035">
            <w:pPr>
              <w:jc w:val="center"/>
              <w:rPr>
                <w:sz w:val="18"/>
                <w:szCs w:val="18"/>
              </w:rPr>
            </w:pPr>
            <w:r w:rsidRPr="00FE0035">
              <w:rPr>
                <w:sz w:val="18"/>
                <w:szCs w:val="18"/>
              </w:rPr>
              <w:t>2</w:t>
            </w:r>
          </w:p>
        </w:tc>
        <w:tc>
          <w:tcPr>
            <w:tcW w:w="648" w:type="dxa"/>
            <w:vAlign w:val="center"/>
          </w:tcPr>
          <w:p w:rsidR="00FE0035" w:rsidRPr="00FE0035" w:rsidRDefault="00FE0035" w:rsidP="00FE0035">
            <w:pPr>
              <w:jc w:val="center"/>
              <w:rPr>
                <w:sz w:val="18"/>
                <w:szCs w:val="18"/>
              </w:rPr>
            </w:pPr>
            <w:r w:rsidRPr="00FE0035">
              <w:rPr>
                <w:sz w:val="18"/>
                <w:szCs w:val="18"/>
              </w:rPr>
              <w:t>28.5</w:t>
            </w:r>
          </w:p>
        </w:tc>
      </w:tr>
    </w:tbl>
    <w:p w:rsidR="002075A2" w:rsidRPr="00FA70F7" w:rsidRDefault="002075A2" w:rsidP="002075A2">
      <w:pPr>
        <w:spacing w:line="360" w:lineRule="auto"/>
        <w:rPr>
          <w:b/>
          <w:bCs/>
          <w:sz w:val="10"/>
          <w:szCs w:val="10"/>
        </w:rPr>
      </w:pPr>
    </w:p>
    <w:p w:rsidR="00FE0035" w:rsidRDefault="00FE0035" w:rsidP="002075A2">
      <w:pPr>
        <w:spacing w:line="360" w:lineRule="auto"/>
        <w:rPr>
          <w:b/>
          <w:bCs/>
          <w:sz w:val="10"/>
          <w:szCs w:val="10"/>
        </w:rPr>
        <w:sectPr w:rsidR="00FE0035" w:rsidSect="00FE0035">
          <w:type w:val="continuous"/>
          <w:pgSz w:w="11909" w:h="16834" w:code="9"/>
          <w:pgMar w:top="1440" w:right="1440" w:bottom="1440" w:left="1440" w:header="720" w:footer="975" w:gutter="0"/>
          <w:pgNumType w:start="16"/>
          <w:cols w:space="720"/>
          <w:docGrid w:linePitch="360"/>
        </w:sectPr>
      </w:pPr>
    </w:p>
    <w:p w:rsidR="00653E38" w:rsidRDefault="00653E38" w:rsidP="002075A2">
      <w:pPr>
        <w:spacing w:before="240" w:line="360" w:lineRule="auto"/>
        <w:jc w:val="lowKashida"/>
        <w:rPr>
          <w:b/>
          <w:bCs/>
          <w:sz w:val="20"/>
          <w:szCs w:val="20"/>
        </w:rPr>
      </w:pPr>
    </w:p>
    <w:p w:rsidR="002075A2" w:rsidRPr="002075A2" w:rsidRDefault="002075A2" w:rsidP="002075A2">
      <w:pPr>
        <w:spacing w:before="240" w:line="360" w:lineRule="auto"/>
        <w:jc w:val="lowKashida"/>
        <w:rPr>
          <w:b/>
          <w:bCs/>
          <w:sz w:val="20"/>
          <w:szCs w:val="20"/>
        </w:rPr>
      </w:pPr>
      <w:r w:rsidRPr="002075A2">
        <w:rPr>
          <w:b/>
          <w:bCs/>
          <w:sz w:val="20"/>
          <w:szCs w:val="20"/>
        </w:rPr>
        <w:t>Table (4): Avian influenza virus detected in examined human samples.</w:t>
      </w:r>
    </w:p>
    <w:p w:rsidR="002075A2" w:rsidRPr="00FA70F7" w:rsidRDefault="002075A2" w:rsidP="002075A2">
      <w:pPr>
        <w:spacing w:line="360" w:lineRule="auto"/>
        <w:jc w:val="center"/>
        <w:rPr>
          <w:b/>
          <w:bCs/>
          <w:sz w:val="10"/>
          <w:szCs w:val="10"/>
        </w:rPr>
      </w:pPr>
    </w:p>
    <w:tbl>
      <w:tblPr>
        <w:tblW w:w="4314"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947"/>
        <w:gridCol w:w="1186"/>
        <w:gridCol w:w="882"/>
        <w:gridCol w:w="856"/>
        <w:gridCol w:w="443"/>
      </w:tblGrid>
      <w:tr w:rsidR="002075A2" w:rsidRPr="008000AE" w:rsidTr="00FE0035">
        <w:trPr>
          <w:trHeight w:val="899"/>
          <w:jc w:val="center"/>
        </w:trPr>
        <w:tc>
          <w:tcPr>
            <w:tcW w:w="849" w:type="dxa"/>
            <w:vAlign w:val="center"/>
          </w:tcPr>
          <w:p w:rsidR="002075A2" w:rsidRPr="00FE0035" w:rsidRDefault="002075A2" w:rsidP="00917648">
            <w:pPr>
              <w:tabs>
                <w:tab w:val="left" w:pos="1843"/>
              </w:tabs>
              <w:jc w:val="center"/>
              <w:rPr>
                <w:b/>
                <w:bCs/>
                <w:sz w:val="18"/>
                <w:szCs w:val="18"/>
              </w:rPr>
            </w:pPr>
            <w:r w:rsidRPr="00FE0035">
              <w:rPr>
                <w:b/>
                <w:bCs/>
                <w:sz w:val="18"/>
                <w:szCs w:val="18"/>
              </w:rPr>
              <w:t>Sampling</w:t>
            </w:r>
          </w:p>
        </w:tc>
        <w:tc>
          <w:tcPr>
            <w:tcW w:w="1186" w:type="dxa"/>
            <w:vAlign w:val="center"/>
          </w:tcPr>
          <w:p w:rsidR="002075A2" w:rsidRPr="00FE0035" w:rsidRDefault="002075A2" w:rsidP="00917648">
            <w:pPr>
              <w:tabs>
                <w:tab w:val="left" w:pos="1843"/>
              </w:tabs>
              <w:jc w:val="center"/>
              <w:rPr>
                <w:b/>
                <w:bCs/>
                <w:sz w:val="18"/>
                <w:szCs w:val="18"/>
              </w:rPr>
            </w:pPr>
            <w:r w:rsidRPr="00FE0035">
              <w:rPr>
                <w:b/>
                <w:bCs/>
                <w:sz w:val="18"/>
                <w:szCs w:val="18"/>
              </w:rPr>
              <w:t xml:space="preserve">Examined </w:t>
            </w:r>
          </w:p>
          <w:p w:rsidR="002075A2" w:rsidRPr="00FE0035" w:rsidRDefault="002075A2" w:rsidP="00917648">
            <w:pPr>
              <w:tabs>
                <w:tab w:val="left" w:pos="1843"/>
              </w:tabs>
              <w:jc w:val="center"/>
              <w:rPr>
                <w:b/>
                <w:bCs/>
                <w:sz w:val="18"/>
                <w:szCs w:val="18"/>
              </w:rPr>
            </w:pPr>
            <w:r w:rsidRPr="00FE0035">
              <w:rPr>
                <w:b/>
                <w:bCs/>
                <w:sz w:val="18"/>
                <w:szCs w:val="18"/>
              </w:rPr>
              <w:t>persons</w:t>
            </w:r>
          </w:p>
        </w:tc>
        <w:tc>
          <w:tcPr>
            <w:tcW w:w="916" w:type="dxa"/>
            <w:vAlign w:val="center"/>
          </w:tcPr>
          <w:p w:rsidR="002075A2" w:rsidRPr="00FE0035" w:rsidRDefault="002075A2" w:rsidP="00917648">
            <w:pPr>
              <w:tabs>
                <w:tab w:val="left" w:pos="1843"/>
              </w:tabs>
              <w:jc w:val="center"/>
              <w:rPr>
                <w:b/>
                <w:bCs/>
                <w:sz w:val="18"/>
                <w:szCs w:val="18"/>
              </w:rPr>
            </w:pPr>
            <w:r w:rsidRPr="00FE0035">
              <w:rPr>
                <w:b/>
                <w:bCs/>
                <w:sz w:val="18"/>
                <w:szCs w:val="18"/>
              </w:rPr>
              <w:t>Number of samples</w:t>
            </w:r>
          </w:p>
        </w:tc>
        <w:tc>
          <w:tcPr>
            <w:tcW w:w="856" w:type="dxa"/>
            <w:vAlign w:val="center"/>
          </w:tcPr>
          <w:p w:rsidR="002075A2" w:rsidRPr="00FE0035" w:rsidRDefault="002075A2" w:rsidP="00917648">
            <w:pPr>
              <w:tabs>
                <w:tab w:val="left" w:pos="1843"/>
              </w:tabs>
              <w:jc w:val="center"/>
              <w:rPr>
                <w:b/>
                <w:bCs/>
                <w:sz w:val="18"/>
                <w:szCs w:val="18"/>
              </w:rPr>
            </w:pPr>
            <w:r w:rsidRPr="00FE0035">
              <w:rPr>
                <w:b/>
                <w:bCs/>
                <w:sz w:val="18"/>
                <w:szCs w:val="18"/>
              </w:rPr>
              <w:t>Number</w:t>
            </w:r>
          </w:p>
          <w:p w:rsidR="002075A2" w:rsidRPr="00FE0035" w:rsidRDefault="002075A2" w:rsidP="00917648">
            <w:pPr>
              <w:tabs>
                <w:tab w:val="left" w:pos="1843"/>
              </w:tabs>
              <w:jc w:val="center"/>
              <w:rPr>
                <w:b/>
                <w:bCs/>
                <w:sz w:val="18"/>
                <w:szCs w:val="18"/>
              </w:rPr>
            </w:pPr>
            <w:r w:rsidRPr="00FE0035">
              <w:rPr>
                <w:b/>
                <w:bCs/>
                <w:sz w:val="18"/>
                <w:szCs w:val="18"/>
              </w:rPr>
              <w:t xml:space="preserve"> of </w:t>
            </w:r>
          </w:p>
          <w:p w:rsidR="002075A2" w:rsidRPr="00FE0035" w:rsidRDefault="002075A2" w:rsidP="00917648">
            <w:pPr>
              <w:tabs>
                <w:tab w:val="left" w:pos="1843"/>
              </w:tabs>
              <w:jc w:val="center"/>
              <w:rPr>
                <w:b/>
                <w:bCs/>
                <w:sz w:val="18"/>
                <w:szCs w:val="18"/>
              </w:rPr>
            </w:pPr>
            <w:r w:rsidRPr="00FE0035">
              <w:rPr>
                <w:b/>
                <w:bCs/>
                <w:sz w:val="18"/>
                <w:szCs w:val="18"/>
              </w:rPr>
              <w:t>positive</w:t>
            </w:r>
          </w:p>
        </w:tc>
        <w:tc>
          <w:tcPr>
            <w:tcW w:w="507" w:type="dxa"/>
            <w:vAlign w:val="center"/>
          </w:tcPr>
          <w:p w:rsidR="002075A2" w:rsidRPr="00FE0035" w:rsidRDefault="002075A2" w:rsidP="00917648">
            <w:pPr>
              <w:tabs>
                <w:tab w:val="left" w:pos="1843"/>
              </w:tabs>
              <w:jc w:val="center"/>
              <w:rPr>
                <w:b/>
                <w:bCs/>
                <w:sz w:val="18"/>
                <w:szCs w:val="18"/>
              </w:rPr>
            </w:pPr>
            <w:r w:rsidRPr="00FE0035">
              <w:rPr>
                <w:b/>
                <w:bCs/>
                <w:sz w:val="18"/>
                <w:szCs w:val="18"/>
              </w:rPr>
              <w:t>%</w:t>
            </w:r>
          </w:p>
        </w:tc>
      </w:tr>
      <w:tr w:rsidR="002075A2" w:rsidRPr="008000AE" w:rsidTr="00653E38">
        <w:trPr>
          <w:trHeight w:val="287"/>
          <w:jc w:val="center"/>
        </w:trPr>
        <w:tc>
          <w:tcPr>
            <w:tcW w:w="849" w:type="dxa"/>
            <w:vMerge w:val="restart"/>
            <w:vAlign w:val="center"/>
          </w:tcPr>
          <w:p w:rsidR="002075A2" w:rsidRPr="00FE0035" w:rsidRDefault="002075A2" w:rsidP="00917648">
            <w:pPr>
              <w:tabs>
                <w:tab w:val="left" w:pos="1843"/>
              </w:tabs>
              <w:jc w:val="center"/>
              <w:rPr>
                <w:b/>
                <w:bCs/>
                <w:sz w:val="18"/>
                <w:szCs w:val="18"/>
              </w:rPr>
            </w:pPr>
            <w:r w:rsidRPr="00FE0035">
              <w:rPr>
                <w:b/>
                <w:bCs/>
                <w:sz w:val="18"/>
                <w:szCs w:val="18"/>
              </w:rPr>
              <w:t>Farms</w:t>
            </w:r>
          </w:p>
        </w:tc>
        <w:tc>
          <w:tcPr>
            <w:tcW w:w="1186" w:type="dxa"/>
            <w:vAlign w:val="center"/>
          </w:tcPr>
          <w:p w:rsidR="002075A2" w:rsidRPr="00FE0035" w:rsidRDefault="002075A2" w:rsidP="00917648">
            <w:pPr>
              <w:tabs>
                <w:tab w:val="left" w:pos="1843"/>
              </w:tabs>
              <w:jc w:val="center"/>
              <w:rPr>
                <w:sz w:val="18"/>
                <w:szCs w:val="18"/>
              </w:rPr>
            </w:pPr>
            <w:r w:rsidRPr="00FE0035">
              <w:rPr>
                <w:sz w:val="18"/>
                <w:szCs w:val="18"/>
              </w:rPr>
              <w:t>Workers</w:t>
            </w:r>
          </w:p>
        </w:tc>
        <w:tc>
          <w:tcPr>
            <w:tcW w:w="916" w:type="dxa"/>
            <w:vAlign w:val="center"/>
          </w:tcPr>
          <w:p w:rsidR="002075A2" w:rsidRPr="00FE0035" w:rsidRDefault="002075A2" w:rsidP="00917648">
            <w:pPr>
              <w:tabs>
                <w:tab w:val="left" w:pos="1843"/>
              </w:tabs>
              <w:jc w:val="center"/>
              <w:rPr>
                <w:sz w:val="18"/>
                <w:szCs w:val="18"/>
              </w:rPr>
            </w:pPr>
            <w:r w:rsidRPr="00FE0035">
              <w:rPr>
                <w:sz w:val="18"/>
                <w:szCs w:val="18"/>
              </w:rPr>
              <w:t>24</w:t>
            </w:r>
          </w:p>
        </w:tc>
        <w:tc>
          <w:tcPr>
            <w:tcW w:w="856" w:type="dxa"/>
            <w:vAlign w:val="center"/>
          </w:tcPr>
          <w:p w:rsidR="002075A2" w:rsidRPr="00FE0035" w:rsidRDefault="002075A2" w:rsidP="00917648">
            <w:pPr>
              <w:tabs>
                <w:tab w:val="left" w:pos="1843"/>
              </w:tabs>
              <w:jc w:val="center"/>
              <w:rPr>
                <w:sz w:val="18"/>
                <w:szCs w:val="18"/>
              </w:rPr>
            </w:pPr>
            <w:r w:rsidRPr="00FE0035">
              <w:rPr>
                <w:sz w:val="18"/>
                <w:szCs w:val="18"/>
              </w:rPr>
              <w:t>0</w:t>
            </w:r>
          </w:p>
        </w:tc>
        <w:tc>
          <w:tcPr>
            <w:tcW w:w="507" w:type="dxa"/>
            <w:vAlign w:val="center"/>
          </w:tcPr>
          <w:p w:rsidR="002075A2" w:rsidRPr="00FE0035" w:rsidRDefault="002075A2" w:rsidP="00917648">
            <w:pPr>
              <w:tabs>
                <w:tab w:val="left" w:pos="1843"/>
              </w:tabs>
              <w:jc w:val="center"/>
              <w:rPr>
                <w:sz w:val="18"/>
                <w:szCs w:val="18"/>
              </w:rPr>
            </w:pPr>
            <w:r w:rsidRPr="00FE0035">
              <w:rPr>
                <w:sz w:val="18"/>
                <w:szCs w:val="18"/>
              </w:rPr>
              <w:t>0</w:t>
            </w:r>
          </w:p>
        </w:tc>
      </w:tr>
      <w:tr w:rsidR="002075A2" w:rsidRPr="008000AE" w:rsidTr="00653E38">
        <w:trPr>
          <w:trHeight w:val="268"/>
          <w:jc w:val="center"/>
        </w:trPr>
        <w:tc>
          <w:tcPr>
            <w:tcW w:w="849" w:type="dxa"/>
            <w:vMerge/>
            <w:vAlign w:val="center"/>
          </w:tcPr>
          <w:p w:rsidR="002075A2" w:rsidRPr="00FE0035" w:rsidRDefault="002075A2" w:rsidP="00917648">
            <w:pPr>
              <w:tabs>
                <w:tab w:val="left" w:pos="1843"/>
              </w:tabs>
              <w:jc w:val="center"/>
              <w:rPr>
                <w:b/>
                <w:bCs/>
                <w:sz w:val="18"/>
                <w:szCs w:val="18"/>
              </w:rPr>
            </w:pPr>
          </w:p>
        </w:tc>
        <w:tc>
          <w:tcPr>
            <w:tcW w:w="1186" w:type="dxa"/>
            <w:vAlign w:val="center"/>
          </w:tcPr>
          <w:p w:rsidR="002075A2" w:rsidRPr="00FE0035" w:rsidRDefault="002075A2" w:rsidP="00917648">
            <w:pPr>
              <w:tabs>
                <w:tab w:val="left" w:pos="1843"/>
              </w:tabs>
              <w:jc w:val="center"/>
              <w:rPr>
                <w:sz w:val="18"/>
                <w:szCs w:val="18"/>
              </w:rPr>
            </w:pPr>
            <w:r w:rsidRPr="00FE0035">
              <w:rPr>
                <w:sz w:val="18"/>
                <w:szCs w:val="18"/>
              </w:rPr>
              <w:t>Employee</w:t>
            </w:r>
          </w:p>
        </w:tc>
        <w:tc>
          <w:tcPr>
            <w:tcW w:w="916" w:type="dxa"/>
            <w:vAlign w:val="center"/>
          </w:tcPr>
          <w:p w:rsidR="002075A2" w:rsidRPr="00FE0035" w:rsidRDefault="002075A2" w:rsidP="00917648">
            <w:pPr>
              <w:tabs>
                <w:tab w:val="left" w:pos="1843"/>
              </w:tabs>
              <w:jc w:val="center"/>
              <w:rPr>
                <w:sz w:val="18"/>
                <w:szCs w:val="18"/>
              </w:rPr>
            </w:pPr>
            <w:r w:rsidRPr="00FE0035">
              <w:rPr>
                <w:sz w:val="18"/>
                <w:szCs w:val="18"/>
              </w:rPr>
              <w:t>5</w:t>
            </w:r>
          </w:p>
        </w:tc>
        <w:tc>
          <w:tcPr>
            <w:tcW w:w="856" w:type="dxa"/>
            <w:vAlign w:val="center"/>
          </w:tcPr>
          <w:p w:rsidR="002075A2" w:rsidRPr="00FE0035" w:rsidRDefault="002075A2" w:rsidP="00917648">
            <w:pPr>
              <w:tabs>
                <w:tab w:val="left" w:pos="1843"/>
              </w:tabs>
              <w:jc w:val="center"/>
              <w:rPr>
                <w:sz w:val="18"/>
                <w:szCs w:val="18"/>
              </w:rPr>
            </w:pPr>
            <w:r w:rsidRPr="00FE0035">
              <w:rPr>
                <w:sz w:val="18"/>
                <w:szCs w:val="18"/>
              </w:rPr>
              <w:t>0</w:t>
            </w:r>
          </w:p>
        </w:tc>
        <w:tc>
          <w:tcPr>
            <w:tcW w:w="507" w:type="dxa"/>
            <w:vAlign w:val="center"/>
          </w:tcPr>
          <w:p w:rsidR="002075A2" w:rsidRPr="00FE0035" w:rsidRDefault="002075A2" w:rsidP="00917648">
            <w:pPr>
              <w:tabs>
                <w:tab w:val="left" w:pos="1843"/>
              </w:tabs>
              <w:jc w:val="center"/>
              <w:rPr>
                <w:sz w:val="18"/>
                <w:szCs w:val="18"/>
              </w:rPr>
            </w:pPr>
            <w:r w:rsidRPr="00FE0035">
              <w:rPr>
                <w:sz w:val="18"/>
                <w:szCs w:val="18"/>
              </w:rPr>
              <w:t>0</w:t>
            </w:r>
          </w:p>
        </w:tc>
      </w:tr>
      <w:tr w:rsidR="002075A2" w:rsidRPr="008000AE" w:rsidTr="00653E38">
        <w:trPr>
          <w:trHeight w:val="265"/>
          <w:jc w:val="center"/>
        </w:trPr>
        <w:tc>
          <w:tcPr>
            <w:tcW w:w="849" w:type="dxa"/>
            <w:vMerge/>
            <w:vAlign w:val="center"/>
          </w:tcPr>
          <w:p w:rsidR="002075A2" w:rsidRPr="00FE0035" w:rsidRDefault="002075A2" w:rsidP="00917648">
            <w:pPr>
              <w:tabs>
                <w:tab w:val="left" w:pos="1843"/>
              </w:tabs>
              <w:jc w:val="center"/>
              <w:rPr>
                <w:b/>
                <w:bCs/>
                <w:sz w:val="18"/>
                <w:szCs w:val="18"/>
              </w:rPr>
            </w:pPr>
          </w:p>
        </w:tc>
        <w:tc>
          <w:tcPr>
            <w:tcW w:w="1186" w:type="dxa"/>
            <w:vAlign w:val="center"/>
          </w:tcPr>
          <w:p w:rsidR="002075A2" w:rsidRPr="00FE0035" w:rsidRDefault="002075A2" w:rsidP="00917648">
            <w:pPr>
              <w:tabs>
                <w:tab w:val="left" w:pos="1843"/>
              </w:tabs>
              <w:jc w:val="center"/>
              <w:rPr>
                <w:sz w:val="18"/>
                <w:szCs w:val="18"/>
              </w:rPr>
            </w:pPr>
            <w:r w:rsidRPr="00FE0035">
              <w:rPr>
                <w:sz w:val="18"/>
                <w:szCs w:val="18"/>
              </w:rPr>
              <w:t>Veterinarians</w:t>
            </w:r>
          </w:p>
        </w:tc>
        <w:tc>
          <w:tcPr>
            <w:tcW w:w="916" w:type="dxa"/>
            <w:vAlign w:val="center"/>
          </w:tcPr>
          <w:p w:rsidR="002075A2" w:rsidRPr="00FE0035" w:rsidRDefault="002075A2" w:rsidP="00917648">
            <w:pPr>
              <w:tabs>
                <w:tab w:val="left" w:pos="1843"/>
              </w:tabs>
              <w:jc w:val="center"/>
              <w:rPr>
                <w:sz w:val="18"/>
                <w:szCs w:val="18"/>
              </w:rPr>
            </w:pPr>
            <w:r w:rsidRPr="00FE0035">
              <w:rPr>
                <w:sz w:val="18"/>
                <w:szCs w:val="18"/>
              </w:rPr>
              <w:t>8</w:t>
            </w:r>
          </w:p>
        </w:tc>
        <w:tc>
          <w:tcPr>
            <w:tcW w:w="856" w:type="dxa"/>
            <w:vAlign w:val="center"/>
          </w:tcPr>
          <w:p w:rsidR="002075A2" w:rsidRPr="00FE0035" w:rsidRDefault="002075A2" w:rsidP="00917648">
            <w:pPr>
              <w:tabs>
                <w:tab w:val="left" w:pos="1843"/>
              </w:tabs>
              <w:jc w:val="center"/>
              <w:rPr>
                <w:sz w:val="18"/>
                <w:szCs w:val="18"/>
              </w:rPr>
            </w:pPr>
            <w:r w:rsidRPr="00FE0035">
              <w:rPr>
                <w:sz w:val="18"/>
                <w:szCs w:val="18"/>
              </w:rPr>
              <w:t>0</w:t>
            </w:r>
          </w:p>
        </w:tc>
        <w:tc>
          <w:tcPr>
            <w:tcW w:w="507" w:type="dxa"/>
            <w:vAlign w:val="center"/>
          </w:tcPr>
          <w:p w:rsidR="002075A2" w:rsidRPr="00FE0035" w:rsidRDefault="002075A2" w:rsidP="00917648">
            <w:pPr>
              <w:tabs>
                <w:tab w:val="left" w:pos="1843"/>
              </w:tabs>
              <w:jc w:val="center"/>
              <w:rPr>
                <w:sz w:val="18"/>
                <w:szCs w:val="18"/>
              </w:rPr>
            </w:pPr>
            <w:r w:rsidRPr="00FE0035">
              <w:rPr>
                <w:sz w:val="18"/>
                <w:szCs w:val="18"/>
              </w:rPr>
              <w:t>0</w:t>
            </w:r>
          </w:p>
        </w:tc>
      </w:tr>
      <w:tr w:rsidR="002075A2" w:rsidRPr="008000AE" w:rsidTr="00653E38">
        <w:trPr>
          <w:trHeight w:val="435"/>
          <w:jc w:val="center"/>
        </w:trPr>
        <w:tc>
          <w:tcPr>
            <w:tcW w:w="849" w:type="dxa"/>
            <w:vMerge w:val="restart"/>
            <w:vAlign w:val="center"/>
          </w:tcPr>
          <w:p w:rsidR="002075A2" w:rsidRPr="00FE0035" w:rsidRDefault="002075A2" w:rsidP="00917648">
            <w:pPr>
              <w:tabs>
                <w:tab w:val="left" w:pos="1843"/>
              </w:tabs>
              <w:jc w:val="center"/>
              <w:rPr>
                <w:b/>
                <w:bCs/>
                <w:sz w:val="18"/>
                <w:szCs w:val="18"/>
              </w:rPr>
            </w:pPr>
            <w:r w:rsidRPr="00FE0035">
              <w:rPr>
                <w:b/>
                <w:bCs/>
                <w:sz w:val="18"/>
                <w:szCs w:val="18"/>
              </w:rPr>
              <w:t>Houses</w:t>
            </w:r>
          </w:p>
        </w:tc>
        <w:tc>
          <w:tcPr>
            <w:tcW w:w="1186" w:type="dxa"/>
            <w:vAlign w:val="center"/>
          </w:tcPr>
          <w:p w:rsidR="002075A2" w:rsidRPr="00FE0035" w:rsidRDefault="002075A2" w:rsidP="00917648">
            <w:pPr>
              <w:tabs>
                <w:tab w:val="left" w:pos="1843"/>
              </w:tabs>
              <w:jc w:val="center"/>
              <w:rPr>
                <w:sz w:val="18"/>
                <w:szCs w:val="18"/>
              </w:rPr>
            </w:pPr>
            <w:r w:rsidRPr="00FE0035">
              <w:rPr>
                <w:sz w:val="18"/>
                <w:szCs w:val="18"/>
              </w:rPr>
              <w:t>Children</w:t>
            </w:r>
          </w:p>
        </w:tc>
        <w:tc>
          <w:tcPr>
            <w:tcW w:w="916" w:type="dxa"/>
            <w:vAlign w:val="center"/>
          </w:tcPr>
          <w:p w:rsidR="002075A2" w:rsidRPr="00FE0035" w:rsidRDefault="002075A2" w:rsidP="00917648">
            <w:pPr>
              <w:tabs>
                <w:tab w:val="left" w:pos="1843"/>
              </w:tabs>
              <w:jc w:val="center"/>
              <w:rPr>
                <w:sz w:val="18"/>
                <w:szCs w:val="18"/>
              </w:rPr>
            </w:pPr>
            <w:r w:rsidRPr="00FE0035">
              <w:rPr>
                <w:sz w:val="18"/>
                <w:szCs w:val="18"/>
              </w:rPr>
              <w:t>15</w:t>
            </w:r>
          </w:p>
        </w:tc>
        <w:tc>
          <w:tcPr>
            <w:tcW w:w="856" w:type="dxa"/>
            <w:vAlign w:val="center"/>
          </w:tcPr>
          <w:p w:rsidR="002075A2" w:rsidRPr="00FE0035" w:rsidRDefault="002075A2" w:rsidP="00917648">
            <w:pPr>
              <w:tabs>
                <w:tab w:val="left" w:pos="1843"/>
              </w:tabs>
              <w:jc w:val="center"/>
              <w:rPr>
                <w:sz w:val="18"/>
                <w:szCs w:val="18"/>
              </w:rPr>
            </w:pPr>
            <w:r w:rsidRPr="00FE0035">
              <w:rPr>
                <w:sz w:val="18"/>
                <w:szCs w:val="18"/>
              </w:rPr>
              <w:t>0</w:t>
            </w:r>
          </w:p>
        </w:tc>
        <w:tc>
          <w:tcPr>
            <w:tcW w:w="507" w:type="dxa"/>
            <w:vAlign w:val="center"/>
          </w:tcPr>
          <w:p w:rsidR="002075A2" w:rsidRPr="00FE0035" w:rsidRDefault="002075A2" w:rsidP="00917648">
            <w:pPr>
              <w:tabs>
                <w:tab w:val="left" w:pos="1843"/>
              </w:tabs>
              <w:jc w:val="center"/>
              <w:rPr>
                <w:sz w:val="18"/>
                <w:szCs w:val="18"/>
              </w:rPr>
            </w:pPr>
            <w:r w:rsidRPr="00FE0035">
              <w:rPr>
                <w:sz w:val="18"/>
                <w:szCs w:val="18"/>
              </w:rPr>
              <w:t>0</w:t>
            </w:r>
          </w:p>
        </w:tc>
      </w:tr>
      <w:tr w:rsidR="002075A2" w:rsidRPr="008000AE" w:rsidTr="00653E38">
        <w:trPr>
          <w:trHeight w:val="470"/>
          <w:jc w:val="center"/>
        </w:trPr>
        <w:tc>
          <w:tcPr>
            <w:tcW w:w="849" w:type="dxa"/>
            <w:vMerge/>
            <w:vAlign w:val="center"/>
          </w:tcPr>
          <w:p w:rsidR="002075A2" w:rsidRPr="00FE0035" w:rsidRDefault="002075A2" w:rsidP="00917648">
            <w:pPr>
              <w:tabs>
                <w:tab w:val="left" w:pos="1843"/>
              </w:tabs>
              <w:jc w:val="center"/>
              <w:rPr>
                <w:b/>
                <w:bCs/>
                <w:sz w:val="18"/>
                <w:szCs w:val="18"/>
              </w:rPr>
            </w:pPr>
          </w:p>
        </w:tc>
        <w:tc>
          <w:tcPr>
            <w:tcW w:w="1186" w:type="dxa"/>
            <w:vAlign w:val="center"/>
          </w:tcPr>
          <w:p w:rsidR="002075A2" w:rsidRPr="00FE0035" w:rsidRDefault="002075A2" w:rsidP="00917648">
            <w:pPr>
              <w:tabs>
                <w:tab w:val="left" w:pos="1843"/>
              </w:tabs>
              <w:jc w:val="center"/>
              <w:rPr>
                <w:sz w:val="18"/>
                <w:szCs w:val="18"/>
              </w:rPr>
            </w:pPr>
            <w:r w:rsidRPr="00FE0035">
              <w:rPr>
                <w:sz w:val="18"/>
                <w:szCs w:val="18"/>
              </w:rPr>
              <w:t>Adult</w:t>
            </w:r>
          </w:p>
        </w:tc>
        <w:tc>
          <w:tcPr>
            <w:tcW w:w="916" w:type="dxa"/>
            <w:vAlign w:val="center"/>
          </w:tcPr>
          <w:p w:rsidR="002075A2" w:rsidRPr="00FE0035" w:rsidRDefault="002075A2" w:rsidP="00917648">
            <w:pPr>
              <w:tabs>
                <w:tab w:val="left" w:pos="1843"/>
              </w:tabs>
              <w:jc w:val="center"/>
              <w:rPr>
                <w:sz w:val="18"/>
                <w:szCs w:val="18"/>
              </w:rPr>
            </w:pPr>
            <w:r w:rsidRPr="00FE0035">
              <w:rPr>
                <w:sz w:val="18"/>
                <w:szCs w:val="18"/>
              </w:rPr>
              <w:t>44</w:t>
            </w:r>
          </w:p>
        </w:tc>
        <w:tc>
          <w:tcPr>
            <w:tcW w:w="856" w:type="dxa"/>
            <w:vAlign w:val="center"/>
          </w:tcPr>
          <w:p w:rsidR="002075A2" w:rsidRPr="00FE0035" w:rsidRDefault="002075A2" w:rsidP="00917648">
            <w:pPr>
              <w:tabs>
                <w:tab w:val="left" w:pos="1843"/>
              </w:tabs>
              <w:jc w:val="center"/>
              <w:rPr>
                <w:sz w:val="18"/>
                <w:szCs w:val="18"/>
              </w:rPr>
            </w:pPr>
            <w:r w:rsidRPr="00FE0035">
              <w:rPr>
                <w:sz w:val="18"/>
                <w:szCs w:val="18"/>
              </w:rPr>
              <w:t>0</w:t>
            </w:r>
          </w:p>
        </w:tc>
        <w:tc>
          <w:tcPr>
            <w:tcW w:w="507" w:type="dxa"/>
            <w:vAlign w:val="center"/>
          </w:tcPr>
          <w:p w:rsidR="002075A2" w:rsidRPr="00FE0035" w:rsidRDefault="002075A2" w:rsidP="00917648">
            <w:pPr>
              <w:tabs>
                <w:tab w:val="left" w:pos="1843"/>
              </w:tabs>
              <w:jc w:val="center"/>
              <w:rPr>
                <w:sz w:val="18"/>
                <w:szCs w:val="18"/>
              </w:rPr>
            </w:pPr>
            <w:r w:rsidRPr="00FE0035">
              <w:rPr>
                <w:sz w:val="18"/>
                <w:szCs w:val="18"/>
              </w:rPr>
              <w:t>0</w:t>
            </w:r>
          </w:p>
        </w:tc>
      </w:tr>
      <w:tr w:rsidR="002075A2" w:rsidRPr="008000AE" w:rsidTr="00FE0035">
        <w:trPr>
          <w:trHeight w:val="243"/>
          <w:jc w:val="center"/>
        </w:trPr>
        <w:tc>
          <w:tcPr>
            <w:tcW w:w="849" w:type="dxa"/>
            <w:vAlign w:val="center"/>
          </w:tcPr>
          <w:p w:rsidR="002075A2" w:rsidRPr="00FE0035" w:rsidRDefault="002075A2" w:rsidP="00917648">
            <w:pPr>
              <w:tabs>
                <w:tab w:val="left" w:pos="1843"/>
              </w:tabs>
              <w:jc w:val="center"/>
              <w:rPr>
                <w:b/>
                <w:bCs/>
                <w:sz w:val="18"/>
                <w:szCs w:val="18"/>
              </w:rPr>
            </w:pPr>
            <w:r w:rsidRPr="00FE0035">
              <w:rPr>
                <w:b/>
                <w:bCs/>
                <w:sz w:val="18"/>
                <w:szCs w:val="18"/>
              </w:rPr>
              <w:t>Live bird markets</w:t>
            </w:r>
          </w:p>
        </w:tc>
        <w:tc>
          <w:tcPr>
            <w:tcW w:w="1186" w:type="dxa"/>
            <w:vAlign w:val="center"/>
          </w:tcPr>
          <w:p w:rsidR="002075A2" w:rsidRPr="00FE0035" w:rsidRDefault="002075A2" w:rsidP="00917648">
            <w:pPr>
              <w:tabs>
                <w:tab w:val="left" w:pos="1843"/>
              </w:tabs>
              <w:jc w:val="center"/>
              <w:rPr>
                <w:sz w:val="18"/>
                <w:szCs w:val="18"/>
              </w:rPr>
            </w:pPr>
            <w:r w:rsidRPr="00FE0035">
              <w:rPr>
                <w:sz w:val="18"/>
                <w:szCs w:val="18"/>
              </w:rPr>
              <w:t>Seller</w:t>
            </w:r>
          </w:p>
        </w:tc>
        <w:tc>
          <w:tcPr>
            <w:tcW w:w="916" w:type="dxa"/>
            <w:vAlign w:val="center"/>
          </w:tcPr>
          <w:p w:rsidR="002075A2" w:rsidRPr="00FE0035" w:rsidRDefault="002075A2" w:rsidP="00917648">
            <w:pPr>
              <w:tabs>
                <w:tab w:val="left" w:pos="1843"/>
              </w:tabs>
              <w:jc w:val="center"/>
              <w:rPr>
                <w:sz w:val="18"/>
                <w:szCs w:val="18"/>
              </w:rPr>
            </w:pPr>
            <w:r w:rsidRPr="00FE0035">
              <w:rPr>
                <w:sz w:val="18"/>
                <w:szCs w:val="18"/>
              </w:rPr>
              <w:t>4</w:t>
            </w:r>
          </w:p>
        </w:tc>
        <w:tc>
          <w:tcPr>
            <w:tcW w:w="856" w:type="dxa"/>
            <w:vAlign w:val="center"/>
          </w:tcPr>
          <w:p w:rsidR="002075A2" w:rsidRPr="00FE0035" w:rsidRDefault="002075A2" w:rsidP="00917648">
            <w:pPr>
              <w:tabs>
                <w:tab w:val="left" w:pos="1843"/>
              </w:tabs>
              <w:jc w:val="center"/>
              <w:rPr>
                <w:sz w:val="18"/>
                <w:szCs w:val="18"/>
              </w:rPr>
            </w:pPr>
            <w:r w:rsidRPr="00FE0035">
              <w:rPr>
                <w:sz w:val="18"/>
                <w:szCs w:val="18"/>
              </w:rPr>
              <w:t>1</w:t>
            </w:r>
          </w:p>
        </w:tc>
        <w:tc>
          <w:tcPr>
            <w:tcW w:w="507" w:type="dxa"/>
            <w:vAlign w:val="center"/>
          </w:tcPr>
          <w:p w:rsidR="002075A2" w:rsidRPr="00FE0035" w:rsidRDefault="002075A2" w:rsidP="00917648">
            <w:pPr>
              <w:tabs>
                <w:tab w:val="left" w:pos="1843"/>
              </w:tabs>
              <w:jc w:val="center"/>
              <w:rPr>
                <w:sz w:val="18"/>
                <w:szCs w:val="18"/>
              </w:rPr>
            </w:pPr>
            <w:r w:rsidRPr="00FE0035">
              <w:rPr>
                <w:sz w:val="18"/>
                <w:szCs w:val="18"/>
              </w:rPr>
              <w:t>25</w:t>
            </w:r>
          </w:p>
        </w:tc>
      </w:tr>
      <w:tr w:rsidR="002075A2" w:rsidRPr="008000AE" w:rsidTr="00653E38">
        <w:trPr>
          <w:trHeight w:val="492"/>
          <w:jc w:val="center"/>
        </w:trPr>
        <w:tc>
          <w:tcPr>
            <w:tcW w:w="2035" w:type="dxa"/>
            <w:gridSpan w:val="2"/>
            <w:vAlign w:val="center"/>
          </w:tcPr>
          <w:p w:rsidR="002075A2" w:rsidRPr="00FE0035" w:rsidRDefault="002075A2" w:rsidP="00917648">
            <w:pPr>
              <w:tabs>
                <w:tab w:val="left" w:pos="1843"/>
              </w:tabs>
              <w:jc w:val="center"/>
              <w:rPr>
                <w:b/>
                <w:bCs/>
                <w:sz w:val="18"/>
                <w:szCs w:val="18"/>
              </w:rPr>
            </w:pPr>
            <w:r w:rsidRPr="00FE0035">
              <w:rPr>
                <w:b/>
                <w:bCs/>
                <w:sz w:val="18"/>
                <w:szCs w:val="18"/>
              </w:rPr>
              <w:t>Total</w:t>
            </w:r>
          </w:p>
        </w:tc>
        <w:tc>
          <w:tcPr>
            <w:tcW w:w="916" w:type="dxa"/>
            <w:vAlign w:val="center"/>
          </w:tcPr>
          <w:p w:rsidR="002075A2" w:rsidRPr="00FE0035" w:rsidRDefault="002075A2" w:rsidP="00917648">
            <w:pPr>
              <w:tabs>
                <w:tab w:val="left" w:pos="1843"/>
              </w:tabs>
              <w:jc w:val="center"/>
              <w:rPr>
                <w:sz w:val="18"/>
                <w:szCs w:val="18"/>
              </w:rPr>
            </w:pPr>
            <w:r w:rsidRPr="00FE0035">
              <w:rPr>
                <w:sz w:val="18"/>
                <w:szCs w:val="18"/>
              </w:rPr>
              <w:t>100</w:t>
            </w:r>
          </w:p>
        </w:tc>
        <w:tc>
          <w:tcPr>
            <w:tcW w:w="856" w:type="dxa"/>
            <w:vAlign w:val="center"/>
          </w:tcPr>
          <w:p w:rsidR="002075A2" w:rsidRPr="00FE0035" w:rsidRDefault="002075A2" w:rsidP="00917648">
            <w:pPr>
              <w:tabs>
                <w:tab w:val="left" w:pos="1843"/>
              </w:tabs>
              <w:jc w:val="center"/>
              <w:rPr>
                <w:sz w:val="18"/>
                <w:szCs w:val="18"/>
              </w:rPr>
            </w:pPr>
            <w:r w:rsidRPr="00FE0035">
              <w:rPr>
                <w:sz w:val="18"/>
                <w:szCs w:val="18"/>
              </w:rPr>
              <w:t>1</w:t>
            </w:r>
          </w:p>
        </w:tc>
        <w:tc>
          <w:tcPr>
            <w:tcW w:w="507" w:type="dxa"/>
            <w:vAlign w:val="center"/>
          </w:tcPr>
          <w:p w:rsidR="002075A2" w:rsidRPr="00FE0035" w:rsidRDefault="002075A2" w:rsidP="00917648">
            <w:pPr>
              <w:tabs>
                <w:tab w:val="left" w:pos="1843"/>
              </w:tabs>
              <w:jc w:val="center"/>
              <w:rPr>
                <w:sz w:val="18"/>
                <w:szCs w:val="18"/>
              </w:rPr>
            </w:pPr>
            <w:r w:rsidRPr="00FE0035">
              <w:rPr>
                <w:sz w:val="18"/>
                <w:szCs w:val="18"/>
              </w:rPr>
              <w:t>1</w:t>
            </w:r>
          </w:p>
        </w:tc>
      </w:tr>
    </w:tbl>
    <w:p w:rsidR="002075A2" w:rsidRPr="008000AE" w:rsidRDefault="002075A2" w:rsidP="002075A2">
      <w:pPr>
        <w:tabs>
          <w:tab w:val="left" w:pos="1843"/>
        </w:tabs>
        <w:rPr>
          <w:b/>
          <w:bCs/>
          <w:sz w:val="28"/>
          <w:szCs w:val="28"/>
        </w:rPr>
      </w:pPr>
    </w:p>
    <w:p w:rsidR="00C001BA" w:rsidRDefault="00C001BA" w:rsidP="00C001BA">
      <w:pPr>
        <w:jc w:val="lowKashida"/>
        <w:rPr>
          <w:b/>
          <w:bCs/>
        </w:rPr>
      </w:pPr>
    </w:p>
    <w:p w:rsidR="00C001BA" w:rsidRDefault="00C001BA" w:rsidP="00C001BA">
      <w:pPr>
        <w:jc w:val="lowKashida"/>
        <w:rPr>
          <w:b/>
          <w:bCs/>
        </w:rPr>
      </w:pPr>
    </w:p>
    <w:p w:rsidR="00653E38" w:rsidRDefault="00653E38" w:rsidP="00C001BA">
      <w:pPr>
        <w:jc w:val="lowKashida"/>
        <w:rPr>
          <w:b/>
          <w:bCs/>
        </w:rPr>
      </w:pPr>
    </w:p>
    <w:p w:rsidR="00653E38" w:rsidRDefault="00653E38" w:rsidP="00C001BA">
      <w:pPr>
        <w:jc w:val="lowKashida"/>
        <w:rPr>
          <w:b/>
          <w:bCs/>
        </w:rPr>
      </w:pPr>
    </w:p>
    <w:p w:rsidR="002075A2" w:rsidRDefault="002075A2" w:rsidP="002075A2"/>
    <w:p w:rsidR="002075A2" w:rsidRDefault="002075A2" w:rsidP="002075A2"/>
    <w:p w:rsidR="002075A2" w:rsidRDefault="002075A2" w:rsidP="002075A2"/>
    <w:p w:rsidR="002075A2" w:rsidRDefault="002075A2" w:rsidP="002075A2"/>
    <w:p w:rsidR="002075A2" w:rsidRDefault="002075A2" w:rsidP="00FE0035">
      <w:pPr>
        <w:spacing w:before="240" w:line="360" w:lineRule="auto"/>
        <w:jc w:val="lowKashida"/>
        <w:rPr>
          <w:b/>
          <w:bCs/>
          <w:sz w:val="20"/>
          <w:szCs w:val="20"/>
        </w:rPr>
      </w:pPr>
      <w:r w:rsidRPr="002075A2">
        <w:rPr>
          <w:b/>
          <w:bCs/>
          <w:sz w:val="20"/>
          <w:szCs w:val="20"/>
        </w:rPr>
        <w:t>Table (5): Symptoms of suspected human cases.</w:t>
      </w:r>
    </w:p>
    <w:tbl>
      <w:tblPr>
        <w:tblW w:w="0" w:type="auto"/>
        <w:tblInd w:w="46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1944"/>
        <w:gridCol w:w="998"/>
        <w:gridCol w:w="960"/>
      </w:tblGrid>
      <w:tr w:rsidR="002075A2" w:rsidRPr="008000AE" w:rsidTr="00FE0035">
        <w:trPr>
          <w:trHeight w:val="316"/>
        </w:trPr>
        <w:tc>
          <w:tcPr>
            <w:tcW w:w="1944" w:type="dxa"/>
            <w:vAlign w:val="center"/>
          </w:tcPr>
          <w:p w:rsidR="002075A2" w:rsidRPr="00FE0035" w:rsidRDefault="002075A2" w:rsidP="00FE0035">
            <w:pPr>
              <w:tabs>
                <w:tab w:val="left" w:pos="1843"/>
              </w:tabs>
              <w:jc w:val="center"/>
              <w:rPr>
                <w:b/>
                <w:bCs/>
                <w:sz w:val="18"/>
                <w:szCs w:val="18"/>
              </w:rPr>
            </w:pPr>
            <w:r w:rsidRPr="00FE0035">
              <w:rPr>
                <w:b/>
                <w:bCs/>
                <w:sz w:val="18"/>
                <w:szCs w:val="18"/>
              </w:rPr>
              <w:t>Clinical finding</w:t>
            </w:r>
          </w:p>
        </w:tc>
        <w:tc>
          <w:tcPr>
            <w:tcW w:w="998" w:type="dxa"/>
            <w:vAlign w:val="center"/>
          </w:tcPr>
          <w:p w:rsidR="002075A2" w:rsidRPr="00FE0035" w:rsidRDefault="002075A2" w:rsidP="00FE0035">
            <w:pPr>
              <w:tabs>
                <w:tab w:val="left" w:pos="1843"/>
              </w:tabs>
              <w:jc w:val="center"/>
              <w:rPr>
                <w:b/>
                <w:bCs/>
                <w:sz w:val="18"/>
                <w:szCs w:val="18"/>
              </w:rPr>
            </w:pPr>
            <w:r w:rsidRPr="00FE0035">
              <w:rPr>
                <w:b/>
                <w:bCs/>
                <w:sz w:val="18"/>
                <w:szCs w:val="18"/>
              </w:rPr>
              <w:t>Yes</w:t>
            </w:r>
          </w:p>
        </w:tc>
        <w:tc>
          <w:tcPr>
            <w:tcW w:w="960" w:type="dxa"/>
            <w:vAlign w:val="center"/>
          </w:tcPr>
          <w:p w:rsidR="002075A2" w:rsidRPr="00FE0035" w:rsidRDefault="002075A2" w:rsidP="00FE0035">
            <w:pPr>
              <w:tabs>
                <w:tab w:val="left" w:pos="1843"/>
              </w:tabs>
              <w:jc w:val="center"/>
              <w:rPr>
                <w:b/>
                <w:bCs/>
                <w:sz w:val="18"/>
                <w:szCs w:val="18"/>
              </w:rPr>
            </w:pPr>
            <w:r w:rsidRPr="00FE0035">
              <w:rPr>
                <w:b/>
                <w:bCs/>
                <w:sz w:val="18"/>
                <w:szCs w:val="18"/>
              </w:rPr>
              <w:t>No</w:t>
            </w:r>
          </w:p>
        </w:tc>
      </w:tr>
      <w:tr w:rsidR="002075A2" w:rsidRPr="008000AE" w:rsidTr="00FE0035">
        <w:trPr>
          <w:trHeight w:val="119"/>
        </w:trPr>
        <w:tc>
          <w:tcPr>
            <w:tcW w:w="1944" w:type="dxa"/>
            <w:vAlign w:val="center"/>
          </w:tcPr>
          <w:p w:rsidR="002075A2" w:rsidRPr="00FE0035" w:rsidRDefault="002075A2" w:rsidP="00FE0035">
            <w:pPr>
              <w:tabs>
                <w:tab w:val="left" w:pos="1843"/>
              </w:tabs>
              <w:jc w:val="center"/>
              <w:rPr>
                <w:b/>
                <w:bCs/>
                <w:sz w:val="18"/>
                <w:szCs w:val="18"/>
              </w:rPr>
            </w:pPr>
            <w:r w:rsidRPr="00FE0035">
              <w:rPr>
                <w:b/>
                <w:bCs/>
                <w:sz w:val="18"/>
                <w:szCs w:val="18"/>
              </w:rPr>
              <w:t>Fever</w:t>
            </w:r>
          </w:p>
        </w:tc>
        <w:tc>
          <w:tcPr>
            <w:tcW w:w="998" w:type="dxa"/>
            <w:vAlign w:val="center"/>
          </w:tcPr>
          <w:p w:rsidR="002075A2" w:rsidRPr="00FE0035" w:rsidRDefault="002075A2" w:rsidP="00FE0035">
            <w:pPr>
              <w:tabs>
                <w:tab w:val="left" w:pos="1843"/>
              </w:tabs>
              <w:jc w:val="center"/>
              <w:rPr>
                <w:b/>
                <w:bCs/>
                <w:sz w:val="18"/>
                <w:szCs w:val="18"/>
              </w:rPr>
            </w:pPr>
            <w:r w:rsidRPr="00FE0035">
              <w:rPr>
                <w:b/>
                <w:bCs/>
                <w:sz w:val="18"/>
                <w:szCs w:val="18"/>
              </w:rPr>
              <w:t>√</w:t>
            </w:r>
          </w:p>
        </w:tc>
        <w:tc>
          <w:tcPr>
            <w:tcW w:w="960" w:type="dxa"/>
            <w:vAlign w:val="center"/>
          </w:tcPr>
          <w:p w:rsidR="002075A2" w:rsidRPr="00FE0035" w:rsidRDefault="002075A2" w:rsidP="00FE0035">
            <w:pPr>
              <w:tabs>
                <w:tab w:val="left" w:pos="1843"/>
              </w:tabs>
              <w:jc w:val="center"/>
              <w:rPr>
                <w:b/>
                <w:bCs/>
                <w:sz w:val="18"/>
                <w:szCs w:val="18"/>
              </w:rPr>
            </w:pPr>
          </w:p>
        </w:tc>
      </w:tr>
      <w:tr w:rsidR="002075A2" w:rsidRPr="008000AE" w:rsidTr="00FE0035">
        <w:trPr>
          <w:trHeight w:val="185"/>
        </w:trPr>
        <w:tc>
          <w:tcPr>
            <w:tcW w:w="1944" w:type="dxa"/>
            <w:vAlign w:val="center"/>
          </w:tcPr>
          <w:p w:rsidR="002075A2" w:rsidRPr="00FE0035" w:rsidRDefault="002075A2" w:rsidP="00FE0035">
            <w:pPr>
              <w:tabs>
                <w:tab w:val="left" w:pos="1843"/>
              </w:tabs>
              <w:jc w:val="center"/>
              <w:rPr>
                <w:b/>
                <w:bCs/>
                <w:sz w:val="18"/>
                <w:szCs w:val="18"/>
              </w:rPr>
            </w:pPr>
            <w:r w:rsidRPr="00FE0035">
              <w:rPr>
                <w:b/>
                <w:bCs/>
                <w:sz w:val="18"/>
                <w:szCs w:val="18"/>
              </w:rPr>
              <w:t>Cough</w:t>
            </w:r>
          </w:p>
        </w:tc>
        <w:tc>
          <w:tcPr>
            <w:tcW w:w="998" w:type="dxa"/>
          </w:tcPr>
          <w:p w:rsidR="002075A2" w:rsidRPr="00FE0035" w:rsidRDefault="002075A2" w:rsidP="00FE0035">
            <w:pPr>
              <w:jc w:val="center"/>
              <w:rPr>
                <w:b/>
                <w:bCs/>
                <w:sz w:val="18"/>
                <w:szCs w:val="18"/>
              </w:rPr>
            </w:pPr>
          </w:p>
        </w:tc>
        <w:tc>
          <w:tcPr>
            <w:tcW w:w="960" w:type="dxa"/>
          </w:tcPr>
          <w:p w:rsidR="002075A2" w:rsidRPr="00FE0035" w:rsidRDefault="002075A2" w:rsidP="00FE0035">
            <w:pPr>
              <w:jc w:val="center"/>
              <w:rPr>
                <w:b/>
                <w:bCs/>
                <w:sz w:val="18"/>
                <w:szCs w:val="18"/>
              </w:rPr>
            </w:pPr>
            <w:r w:rsidRPr="00FE0035">
              <w:rPr>
                <w:b/>
                <w:bCs/>
                <w:sz w:val="18"/>
                <w:szCs w:val="18"/>
              </w:rPr>
              <w:t>√</w:t>
            </w:r>
          </w:p>
        </w:tc>
      </w:tr>
      <w:tr w:rsidR="002075A2" w:rsidRPr="008000AE" w:rsidTr="00FE0035">
        <w:trPr>
          <w:trHeight w:val="251"/>
        </w:trPr>
        <w:tc>
          <w:tcPr>
            <w:tcW w:w="1944" w:type="dxa"/>
            <w:vAlign w:val="center"/>
          </w:tcPr>
          <w:p w:rsidR="002075A2" w:rsidRPr="00FE0035" w:rsidRDefault="002075A2" w:rsidP="00FE0035">
            <w:pPr>
              <w:tabs>
                <w:tab w:val="left" w:pos="1843"/>
              </w:tabs>
              <w:jc w:val="center"/>
              <w:rPr>
                <w:b/>
                <w:bCs/>
                <w:sz w:val="18"/>
                <w:szCs w:val="18"/>
              </w:rPr>
            </w:pPr>
            <w:r w:rsidRPr="00FE0035">
              <w:rPr>
                <w:b/>
                <w:bCs/>
                <w:sz w:val="18"/>
                <w:szCs w:val="18"/>
              </w:rPr>
              <w:t>Sore throat</w:t>
            </w:r>
          </w:p>
        </w:tc>
        <w:tc>
          <w:tcPr>
            <w:tcW w:w="998" w:type="dxa"/>
          </w:tcPr>
          <w:p w:rsidR="002075A2" w:rsidRPr="00FE0035" w:rsidRDefault="002075A2" w:rsidP="00FE0035">
            <w:pPr>
              <w:jc w:val="center"/>
              <w:rPr>
                <w:b/>
                <w:bCs/>
                <w:sz w:val="18"/>
                <w:szCs w:val="18"/>
              </w:rPr>
            </w:pPr>
          </w:p>
        </w:tc>
        <w:tc>
          <w:tcPr>
            <w:tcW w:w="960" w:type="dxa"/>
          </w:tcPr>
          <w:p w:rsidR="002075A2" w:rsidRPr="00FE0035" w:rsidRDefault="002075A2" w:rsidP="00FE0035">
            <w:pPr>
              <w:jc w:val="center"/>
              <w:rPr>
                <w:b/>
                <w:bCs/>
                <w:sz w:val="18"/>
                <w:szCs w:val="18"/>
              </w:rPr>
            </w:pPr>
            <w:r w:rsidRPr="00FE0035">
              <w:rPr>
                <w:b/>
                <w:bCs/>
                <w:sz w:val="18"/>
                <w:szCs w:val="18"/>
              </w:rPr>
              <w:t>√</w:t>
            </w:r>
          </w:p>
        </w:tc>
      </w:tr>
      <w:tr w:rsidR="002075A2" w:rsidRPr="008000AE" w:rsidTr="00FE0035">
        <w:trPr>
          <w:trHeight w:val="81"/>
        </w:trPr>
        <w:tc>
          <w:tcPr>
            <w:tcW w:w="1944" w:type="dxa"/>
            <w:vAlign w:val="center"/>
          </w:tcPr>
          <w:p w:rsidR="002075A2" w:rsidRPr="00FE0035" w:rsidRDefault="002075A2" w:rsidP="00FE0035">
            <w:pPr>
              <w:tabs>
                <w:tab w:val="left" w:pos="1843"/>
              </w:tabs>
              <w:jc w:val="center"/>
              <w:rPr>
                <w:b/>
                <w:bCs/>
                <w:sz w:val="18"/>
                <w:szCs w:val="18"/>
              </w:rPr>
            </w:pPr>
            <w:r w:rsidRPr="00FE0035">
              <w:rPr>
                <w:b/>
                <w:bCs/>
                <w:sz w:val="18"/>
                <w:szCs w:val="18"/>
              </w:rPr>
              <w:t>Runny nose</w:t>
            </w:r>
          </w:p>
        </w:tc>
        <w:tc>
          <w:tcPr>
            <w:tcW w:w="998" w:type="dxa"/>
          </w:tcPr>
          <w:p w:rsidR="002075A2" w:rsidRPr="00FE0035" w:rsidRDefault="002075A2" w:rsidP="00FE0035">
            <w:pPr>
              <w:jc w:val="center"/>
              <w:rPr>
                <w:b/>
                <w:bCs/>
                <w:sz w:val="18"/>
                <w:szCs w:val="18"/>
              </w:rPr>
            </w:pPr>
            <w:r w:rsidRPr="00FE0035">
              <w:rPr>
                <w:b/>
                <w:bCs/>
                <w:sz w:val="18"/>
                <w:szCs w:val="18"/>
              </w:rPr>
              <w:t>√</w:t>
            </w:r>
          </w:p>
        </w:tc>
        <w:tc>
          <w:tcPr>
            <w:tcW w:w="960" w:type="dxa"/>
            <w:vAlign w:val="center"/>
          </w:tcPr>
          <w:p w:rsidR="002075A2" w:rsidRPr="00FE0035" w:rsidRDefault="002075A2" w:rsidP="00FE0035">
            <w:pPr>
              <w:tabs>
                <w:tab w:val="left" w:pos="1843"/>
              </w:tabs>
              <w:jc w:val="center"/>
              <w:rPr>
                <w:b/>
                <w:bCs/>
                <w:sz w:val="18"/>
                <w:szCs w:val="18"/>
              </w:rPr>
            </w:pPr>
          </w:p>
        </w:tc>
      </w:tr>
      <w:tr w:rsidR="002075A2" w:rsidRPr="008000AE" w:rsidTr="00FE0035">
        <w:trPr>
          <w:trHeight w:val="147"/>
        </w:trPr>
        <w:tc>
          <w:tcPr>
            <w:tcW w:w="1944" w:type="dxa"/>
            <w:vAlign w:val="center"/>
          </w:tcPr>
          <w:p w:rsidR="002075A2" w:rsidRPr="00FE0035" w:rsidRDefault="002075A2" w:rsidP="00FE0035">
            <w:pPr>
              <w:tabs>
                <w:tab w:val="left" w:pos="1843"/>
              </w:tabs>
              <w:jc w:val="center"/>
              <w:rPr>
                <w:b/>
                <w:bCs/>
                <w:sz w:val="18"/>
                <w:szCs w:val="18"/>
              </w:rPr>
            </w:pPr>
            <w:r w:rsidRPr="00FE0035">
              <w:rPr>
                <w:b/>
                <w:bCs/>
                <w:sz w:val="18"/>
                <w:szCs w:val="18"/>
              </w:rPr>
              <w:t>Body aches</w:t>
            </w:r>
          </w:p>
        </w:tc>
        <w:tc>
          <w:tcPr>
            <w:tcW w:w="998" w:type="dxa"/>
            <w:vAlign w:val="center"/>
          </w:tcPr>
          <w:p w:rsidR="002075A2" w:rsidRPr="00FE0035" w:rsidRDefault="002075A2" w:rsidP="00FE0035">
            <w:pPr>
              <w:tabs>
                <w:tab w:val="left" w:pos="1843"/>
              </w:tabs>
              <w:jc w:val="center"/>
              <w:rPr>
                <w:b/>
                <w:bCs/>
                <w:sz w:val="18"/>
                <w:szCs w:val="18"/>
              </w:rPr>
            </w:pPr>
            <w:r w:rsidRPr="00FE0035">
              <w:rPr>
                <w:b/>
                <w:bCs/>
                <w:sz w:val="18"/>
                <w:szCs w:val="18"/>
              </w:rPr>
              <w:t>√</w:t>
            </w:r>
          </w:p>
        </w:tc>
        <w:tc>
          <w:tcPr>
            <w:tcW w:w="960" w:type="dxa"/>
            <w:vAlign w:val="center"/>
          </w:tcPr>
          <w:p w:rsidR="002075A2" w:rsidRPr="00FE0035" w:rsidRDefault="002075A2" w:rsidP="00FE0035">
            <w:pPr>
              <w:tabs>
                <w:tab w:val="left" w:pos="1843"/>
              </w:tabs>
              <w:jc w:val="center"/>
              <w:rPr>
                <w:b/>
                <w:bCs/>
                <w:sz w:val="18"/>
                <w:szCs w:val="18"/>
              </w:rPr>
            </w:pPr>
          </w:p>
        </w:tc>
      </w:tr>
      <w:tr w:rsidR="002075A2" w:rsidRPr="008000AE" w:rsidTr="00FE0035">
        <w:trPr>
          <w:trHeight w:val="213"/>
        </w:trPr>
        <w:tc>
          <w:tcPr>
            <w:tcW w:w="1944" w:type="dxa"/>
            <w:vAlign w:val="center"/>
          </w:tcPr>
          <w:p w:rsidR="002075A2" w:rsidRPr="00FE0035" w:rsidRDefault="002075A2" w:rsidP="00FE0035">
            <w:pPr>
              <w:tabs>
                <w:tab w:val="left" w:pos="1843"/>
              </w:tabs>
              <w:jc w:val="center"/>
              <w:rPr>
                <w:b/>
                <w:bCs/>
                <w:sz w:val="18"/>
                <w:szCs w:val="18"/>
              </w:rPr>
            </w:pPr>
            <w:r w:rsidRPr="00FE0035">
              <w:rPr>
                <w:b/>
                <w:bCs/>
                <w:sz w:val="18"/>
                <w:szCs w:val="18"/>
              </w:rPr>
              <w:t>Headache</w:t>
            </w:r>
          </w:p>
        </w:tc>
        <w:tc>
          <w:tcPr>
            <w:tcW w:w="998" w:type="dxa"/>
            <w:vAlign w:val="center"/>
          </w:tcPr>
          <w:p w:rsidR="002075A2" w:rsidRPr="00FE0035" w:rsidRDefault="002075A2" w:rsidP="00FE0035">
            <w:pPr>
              <w:tabs>
                <w:tab w:val="left" w:pos="1843"/>
              </w:tabs>
              <w:jc w:val="center"/>
              <w:rPr>
                <w:b/>
                <w:bCs/>
                <w:sz w:val="18"/>
                <w:szCs w:val="18"/>
              </w:rPr>
            </w:pPr>
            <w:r w:rsidRPr="00FE0035">
              <w:rPr>
                <w:b/>
                <w:bCs/>
                <w:sz w:val="18"/>
                <w:szCs w:val="18"/>
              </w:rPr>
              <w:t>√</w:t>
            </w:r>
          </w:p>
        </w:tc>
        <w:tc>
          <w:tcPr>
            <w:tcW w:w="960" w:type="dxa"/>
            <w:vAlign w:val="center"/>
          </w:tcPr>
          <w:p w:rsidR="002075A2" w:rsidRPr="00FE0035" w:rsidRDefault="002075A2" w:rsidP="00FE0035">
            <w:pPr>
              <w:tabs>
                <w:tab w:val="left" w:pos="1843"/>
              </w:tabs>
              <w:jc w:val="center"/>
              <w:rPr>
                <w:b/>
                <w:bCs/>
                <w:sz w:val="18"/>
                <w:szCs w:val="18"/>
              </w:rPr>
            </w:pPr>
          </w:p>
        </w:tc>
      </w:tr>
      <w:tr w:rsidR="002075A2" w:rsidRPr="008000AE" w:rsidTr="00FE0035">
        <w:trPr>
          <w:trHeight w:val="85"/>
        </w:trPr>
        <w:tc>
          <w:tcPr>
            <w:tcW w:w="1944" w:type="dxa"/>
            <w:vAlign w:val="center"/>
          </w:tcPr>
          <w:p w:rsidR="002075A2" w:rsidRPr="00FE0035" w:rsidRDefault="002075A2" w:rsidP="00FE0035">
            <w:pPr>
              <w:tabs>
                <w:tab w:val="left" w:pos="1843"/>
              </w:tabs>
              <w:jc w:val="center"/>
              <w:rPr>
                <w:b/>
                <w:bCs/>
                <w:sz w:val="18"/>
                <w:szCs w:val="18"/>
              </w:rPr>
            </w:pPr>
            <w:r w:rsidRPr="00FE0035">
              <w:rPr>
                <w:b/>
                <w:bCs/>
                <w:sz w:val="18"/>
                <w:szCs w:val="18"/>
              </w:rPr>
              <w:t>Tachypnea</w:t>
            </w:r>
          </w:p>
        </w:tc>
        <w:tc>
          <w:tcPr>
            <w:tcW w:w="998" w:type="dxa"/>
            <w:vAlign w:val="center"/>
          </w:tcPr>
          <w:p w:rsidR="002075A2" w:rsidRPr="00FE0035" w:rsidRDefault="002075A2" w:rsidP="00FE0035">
            <w:pPr>
              <w:tabs>
                <w:tab w:val="left" w:pos="1843"/>
              </w:tabs>
              <w:jc w:val="center"/>
              <w:rPr>
                <w:b/>
                <w:bCs/>
                <w:sz w:val="18"/>
                <w:szCs w:val="18"/>
              </w:rPr>
            </w:pPr>
          </w:p>
        </w:tc>
        <w:tc>
          <w:tcPr>
            <w:tcW w:w="960" w:type="dxa"/>
          </w:tcPr>
          <w:p w:rsidR="002075A2" w:rsidRPr="00FE0035" w:rsidRDefault="002075A2" w:rsidP="00FE0035">
            <w:pPr>
              <w:jc w:val="center"/>
              <w:rPr>
                <w:b/>
                <w:bCs/>
                <w:sz w:val="18"/>
                <w:szCs w:val="18"/>
              </w:rPr>
            </w:pPr>
            <w:r w:rsidRPr="00FE0035">
              <w:rPr>
                <w:b/>
                <w:bCs/>
                <w:sz w:val="18"/>
                <w:szCs w:val="18"/>
              </w:rPr>
              <w:t>√</w:t>
            </w:r>
          </w:p>
        </w:tc>
      </w:tr>
      <w:tr w:rsidR="002075A2" w:rsidRPr="008000AE" w:rsidTr="00FE0035">
        <w:trPr>
          <w:trHeight w:val="150"/>
        </w:trPr>
        <w:tc>
          <w:tcPr>
            <w:tcW w:w="1944" w:type="dxa"/>
            <w:vAlign w:val="center"/>
          </w:tcPr>
          <w:p w:rsidR="002075A2" w:rsidRPr="00FE0035" w:rsidRDefault="002075A2" w:rsidP="00FE0035">
            <w:pPr>
              <w:tabs>
                <w:tab w:val="left" w:pos="1843"/>
              </w:tabs>
              <w:jc w:val="center"/>
              <w:rPr>
                <w:b/>
                <w:bCs/>
                <w:sz w:val="18"/>
                <w:szCs w:val="18"/>
              </w:rPr>
            </w:pPr>
            <w:r w:rsidRPr="00FE0035">
              <w:rPr>
                <w:b/>
                <w:bCs/>
                <w:sz w:val="18"/>
                <w:szCs w:val="18"/>
              </w:rPr>
              <w:t>Vomiting</w:t>
            </w:r>
          </w:p>
        </w:tc>
        <w:tc>
          <w:tcPr>
            <w:tcW w:w="998" w:type="dxa"/>
            <w:vAlign w:val="center"/>
          </w:tcPr>
          <w:p w:rsidR="002075A2" w:rsidRPr="00FE0035" w:rsidRDefault="002075A2" w:rsidP="00FE0035">
            <w:pPr>
              <w:tabs>
                <w:tab w:val="left" w:pos="1843"/>
              </w:tabs>
              <w:jc w:val="center"/>
              <w:rPr>
                <w:b/>
                <w:bCs/>
                <w:sz w:val="18"/>
                <w:szCs w:val="18"/>
              </w:rPr>
            </w:pPr>
          </w:p>
        </w:tc>
        <w:tc>
          <w:tcPr>
            <w:tcW w:w="960" w:type="dxa"/>
          </w:tcPr>
          <w:p w:rsidR="002075A2" w:rsidRPr="00FE0035" w:rsidRDefault="002075A2" w:rsidP="00FE0035">
            <w:pPr>
              <w:jc w:val="center"/>
              <w:rPr>
                <w:b/>
                <w:bCs/>
                <w:sz w:val="18"/>
                <w:szCs w:val="18"/>
              </w:rPr>
            </w:pPr>
            <w:r w:rsidRPr="00FE0035">
              <w:rPr>
                <w:b/>
                <w:bCs/>
                <w:sz w:val="18"/>
                <w:szCs w:val="18"/>
              </w:rPr>
              <w:t>√</w:t>
            </w:r>
          </w:p>
        </w:tc>
      </w:tr>
      <w:tr w:rsidR="002075A2" w:rsidRPr="008000AE" w:rsidTr="00FE0035">
        <w:trPr>
          <w:trHeight w:val="217"/>
        </w:trPr>
        <w:tc>
          <w:tcPr>
            <w:tcW w:w="1944" w:type="dxa"/>
            <w:vAlign w:val="center"/>
          </w:tcPr>
          <w:p w:rsidR="002075A2" w:rsidRPr="00FE0035" w:rsidRDefault="002075A2" w:rsidP="00FE0035">
            <w:pPr>
              <w:tabs>
                <w:tab w:val="left" w:pos="1843"/>
              </w:tabs>
              <w:jc w:val="center"/>
              <w:rPr>
                <w:b/>
                <w:bCs/>
                <w:sz w:val="18"/>
                <w:szCs w:val="18"/>
              </w:rPr>
            </w:pPr>
            <w:r w:rsidRPr="00FE0035">
              <w:rPr>
                <w:b/>
                <w:bCs/>
                <w:sz w:val="18"/>
                <w:szCs w:val="18"/>
              </w:rPr>
              <w:t>Diarrhea</w:t>
            </w:r>
          </w:p>
        </w:tc>
        <w:tc>
          <w:tcPr>
            <w:tcW w:w="998" w:type="dxa"/>
            <w:vAlign w:val="center"/>
          </w:tcPr>
          <w:p w:rsidR="002075A2" w:rsidRPr="00FE0035" w:rsidRDefault="002075A2" w:rsidP="00FE0035">
            <w:pPr>
              <w:tabs>
                <w:tab w:val="left" w:pos="1843"/>
              </w:tabs>
              <w:jc w:val="center"/>
              <w:rPr>
                <w:b/>
                <w:bCs/>
                <w:sz w:val="18"/>
                <w:szCs w:val="18"/>
              </w:rPr>
            </w:pPr>
          </w:p>
        </w:tc>
        <w:tc>
          <w:tcPr>
            <w:tcW w:w="960" w:type="dxa"/>
          </w:tcPr>
          <w:p w:rsidR="002075A2" w:rsidRPr="00FE0035" w:rsidRDefault="002075A2" w:rsidP="00FE0035">
            <w:pPr>
              <w:jc w:val="center"/>
              <w:rPr>
                <w:b/>
                <w:bCs/>
                <w:sz w:val="18"/>
                <w:szCs w:val="18"/>
              </w:rPr>
            </w:pPr>
            <w:r w:rsidRPr="00FE0035">
              <w:rPr>
                <w:b/>
                <w:bCs/>
                <w:sz w:val="18"/>
                <w:szCs w:val="18"/>
              </w:rPr>
              <w:t>√</w:t>
            </w:r>
          </w:p>
        </w:tc>
      </w:tr>
      <w:tr w:rsidR="002075A2" w:rsidRPr="008000AE" w:rsidTr="00FE0035">
        <w:trPr>
          <w:trHeight w:val="103"/>
        </w:trPr>
        <w:tc>
          <w:tcPr>
            <w:tcW w:w="1944" w:type="dxa"/>
            <w:vAlign w:val="center"/>
          </w:tcPr>
          <w:p w:rsidR="002075A2" w:rsidRPr="00FE0035" w:rsidRDefault="002075A2" w:rsidP="00FE0035">
            <w:pPr>
              <w:tabs>
                <w:tab w:val="left" w:pos="1843"/>
              </w:tabs>
              <w:jc w:val="center"/>
              <w:rPr>
                <w:b/>
                <w:bCs/>
                <w:sz w:val="18"/>
                <w:szCs w:val="18"/>
              </w:rPr>
            </w:pPr>
            <w:r w:rsidRPr="00FE0035">
              <w:rPr>
                <w:b/>
                <w:bCs/>
                <w:sz w:val="18"/>
                <w:szCs w:val="18"/>
              </w:rPr>
              <w:t>Myalgia</w:t>
            </w:r>
          </w:p>
        </w:tc>
        <w:tc>
          <w:tcPr>
            <w:tcW w:w="998" w:type="dxa"/>
            <w:vAlign w:val="center"/>
          </w:tcPr>
          <w:p w:rsidR="002075A2" w:rsidRPr="00FE0035" w:rsidRDefault="002075A2" w:rsidP="00FE0035">
            <w:pPr>
              <w:tabs>
                <w:tab w:val="left" w:pos="1843"/>
              </w:tabs>
              <w:jc w:val="center"/>
              <w:rPr>
                <w:b/>
                <w:bCs/>
                <w:sz w:val="18"/>
                <w:szCs w:val="18"/>
              </w:rPr>
            </w:pPr>
            <w:r w:rsidRPr="00FE0035">
              <w:rPr>
                <w:b/>
                <w:bCs/>
                <w:sz w:val="18"/>
                <w:szCs w:val="18"/>
              </w:rPr>
              <w:t>√</w:t>
            </w:r>
          </w:p>
        </w:tc>
        <w:tc>
          <w:tcPr>
            <w:tcW w:w="960" w:type="dxa"/>
          </w:tcPr>
          <w:p w:rsidR="002075A2" w:rsidRPr="00FE0035" w:rsidRDefault="002075A2" w:rsidP="00FE0035">
            <w:pPr>
              <w:jc w:val="center"/>
              <w:rPr>
                <w:b/>
                <w:bCs/>
                <w:sz w:val="18"/>
                <w:szCs w:val="18"/>
              </w:rPr>
            </w:pPr>
          </w:p>
        </w:tc>
      </w:tr>
      <w:tr w:rsidR="002075A2" w:rsidRPr="008000AE" w:rsidTr="00FE0035">
        <w:trPr>
          <w:trHeight w:val="155"/>
        </w:trPr>
        <w:tc>
          <w:tcPr>
            <w:tcW w:w="1944" w:type="dxa"/>
            <w:vAlign w:val="center"/>
          </w:tcPr>
          <w:p w:rsidR="002075A2" w:rsidRPr="00FE0035" w:rsidRDefault="002075A2" w:rsidP="00FE0035">
            <w:pPr>
              <w:tabs>
                <w:tab w:val="left" w:pos="1843"/>
              </w:tabs>
              <w:jc w:val="center"/>
              <w:rPr>
                <w:b/>
                <w:bCs/>
                <w:sz w:val="18"/>
                <w:szCs w:val="18"/>
              </w:rPr>
            </w:pPr>
            <w:r w:rsidRPr="00FE0035">
              <w:rPr>
                <w:b/>
                <w:bCs/>
                <w:sz w:val="18"/>
                <w:szCs w:val="18"/>
              </w:rPr>
              <w:t>Malaise</w:t>
            </w:r>
          </w:p>
        </w:tc>
        <w:tc>
          <w:tcPr>
            <w:tcW w:w="998" w:type="dxa"/>
            <w:vAlign w:val="center"/>
          </w:tcPr>
          <w:p w:rsidR="002075A2" w:rsidRPr="00FE0035" w:rsidRDefault="002075A2" w:rsidP="00FE0035">
            <w:pPr>
              <w:tabs>
                <w:tab w:val="left" w:pos="1843"/>
              </w:tabs>
              <w:jc w:val="center"/>
              <w:rPr>
                <w:b/>
                <w:bCs/>
                <w:sz w:val="18"/>
                <w:szCs w:val="18"/>
              </w:rPr>
            </w:pPr>
          </w:p>
        </w:tc>
        <w:tc>
          <w:tcPr>
            <w:tcW w:w="960" w:type="dxa"/>
            <w:vAlign w:val="center"/>
          </w:tcPr>
          <w:p w:rsidR="002075A2" w:rsidRPr="00FE0035" w:rsidRDefault="002075A2" w:rsidP="00FE0035">
            <w:pPr>
              <w:tabs>
                <w:tab w:val="left" w:pos="1843"/>
              </w:tabs>
              <w:jc w:val="center"/>
              <w:rPr>
                <w:b/>
                <w:bCs/>
                <w:sz w:val="18"/>
                <w:szCs w:val="18"/>
              </w:rPr>
            </w:pPr>
            <w:r w:rsidRPr="00FE0035">
              <w:rPr>
                <w:b/>
                <w:bCs/>
                <w:sz w:val="18"/>
                <w:szCs w:val="18"/>
              </w:rPr>
              <w:t>√</w:t>
            </w:r>
          </w:p>
        </w:tc>
      </w:tr>
      <w:tr w:rsidR="002075A2" w:rsidRPr="008000AE" w:rsidTr="00FE0035">
        <w:trPr>
          <w:trHeight w:val="42"/>
        </w:trPr>
        <w:tc>
          <w:tcPr>
            <w:tcW w:w="1944" w:type="dxa"/>
            <w:vAlign w:val="center"/>
          </w:tcPr>
          <w:p w:rsidR="002075A2" w:rsidRPr="00FE0035" w:rsidRDefault="002075A2" w:rsidP="00FE0035">
            <w:pPr>
              <w:tabs>
                <w:tab w:val="left" w:pos="1843"/>
              </w:tabs>
              <w:jc w:val="center"/>
              <w:rPr>
                <w:b/>
                <w:bCs/>
                <w:sz w:val="18"/>
                <w:szCs w:val="18"/>
              </w:rPr>
            </w:pPr>
            <w:r w:rsidRPr="00FE0035">
              <w:rPr>
                <w:b/>
                <w:bCs/>
                <w:sz w:val="18"/>
                <w:szCs w:val="18"/>
              </w:rPr>
              <w:t>Sputum production</w:t>
            </w:r>
          </w:p>
        </w:tc>
        <w:tc>
          <w:tcPr>
            <w:tcW w:w="998" w:type="dxa"/>
            <w:vAlign w:val="center"/>
          </w:tcPr>
          <w:p w:rsidR="002075A2" w:rsidRPr="00FE0035" w:rsidRDefault="002075A2" w:rsidP="00FE0035">
            <w:pPr>
              <w:tabs>
                <w:tab w:val="left" w:pos="1843"/>
              </w:tabs>
              <w:jc w:val="center"/>
              <w:rPr>
                <w:b/>
                <w:bCs/>
                <w:sz w:val="18"/>
                <w:szCs w:val="18"/>
              </w:rPr>
            </w:pPr>
          </w:p>
        </w:tc>
        <w:tc>
          <w:tcPr>
            <w:tcW w:w="960" w:type="dxa"/>
            <w:vAlign w:val="center"/>
          </w:tcPr>
          <w:p w:rsidR="002075A2" w:rsidRPr="00FE0035" w:rsidRDefault="002075A2" w:rsidP="00FE0035">
            <w:pPr>
              <w:tabs>
                <w:tab w:val="left" w:pos="1843"/>
              </w:tabs>
              <w:jc w:val="center"/>
              <w:rPr>
                <w:b/>
                <w:bCs/>
                <w:sz w:val="18"/>
                <w:szCs w:val="18"/>
              </w:rPr>
            </w:pPr>
            <w:r w:rsidRPr="00FE0035">
              <w:rPr>
                <w:b/>
                <w:bCs/>
                <w:sz w:val="18"/>
                <w:szCs w:val="18"/>
              </w:rPr>
              <w:t>√</w:t>
            </w:r>
          </w:p>
        </w:tc>
      </w:tr>
      <w:tr w:rsidR="002075A2" w:rsidRPr="008000AE" w:rsidTr="00C001BA">
        <w:trPr>
          <w:trHeight w:val="107"/>
        </w:trPr>
        <w:tc>
          <w:tcPr>
            <w:tcW w:w="1944" w:type="dxa"/>
            <w:vAlign w:val="center"/>
          </w:tcPr>
          <w:p w:rsidR="002075A2" w:rsidRPr="00E81FF0" w:rsidRDefault="002075A2" w:rsidP="00917648">
            <w:pPr>
              <w:tabs>
                <w:tab w:val="left" w:pos="1843"/>
              </w:tabs>
              <w:jc w:val="center"/>
              <w:rPr>
                <w:b/>
                <w:bCs/>
              </w:rPr>
            </w:pPr>
            <w:r w:rsidRPr="00E81FF0">
              <w:rPr>
                <w:b/>
                <w:bCs/>
              </w:rPr>
              <w:t>Dyspnea</w:t>
            </w:r>
          </w:p>
        </w:tc>
        <w:tc>
          <w:tcPr>
            <w:tcW w:w="998" w:type="dxa"/>
            <w:vAlign w:val="center"/>
          </w:tcPr>
          <w:p w:rsidR="002075A2" w:rsidRPr="00E81FF0" w:rsidRDefault="002075A2" w:rsidP="00917648">
            <w:pPr>
              <w:tabs>
                <w:tab w:val="left" w:pos="1843"/>
              </w:tabs>
              <w:jc w:val="center"/>
              <w:rPr>
                <w:b/>
                <w:bCs/>
              </w:rPr>
            </w:pPr>
            <w:r w:rsidRPr="00E81FF0">
              <w:rPr>
                <w:b/>
                <w:bCs/>
              </w:rPr>
              <w:t>√</w:t>
            </w:r>
          </w:p>
        </w:tc>
        <w:tc>
          <w:tcPr>
            <w:tcW w:w="960" w:type="dxa"/>
            <w:vAlign w:val="center"/>
          </w:tcPr>
          <w:p w:rsidR="002075A2" w:rsidRPr="00E81FF0" w:rsidRDefault="002075A2" w:rsidP="00917648">
            <w:pPr>
              <w:tabs>
                <w:tab w:val="left" w:pos="1843"/>
              </w:tabs>
              <w:jc w:val="center"/>
              <w:rPr>
                <w:b/>
                <w:bCs/>
              </w:rPr>
            </w:pPr>
          </w:p>
        </w:tc>
      </w:tr>
      <w:tr w:rsidR="002075A2" w:rsidRPr="008000AE" w:rsidTr="00C001BA">
        <w:trPr>
          <w:trHeight w:val="89"/>
        </w:trPr>
        <w:tc>
          <w:tcPr>
            <w:tcW w:w="1944" w:type="dxa"/>
            <w:vAlign w:val="center"/>
          </w:tcPr>
          <w:p w:rsidR="002075A2" w:rsidRPr="00E81FF0" w:rsidRDefault="002075A2" w:rsidP="00917648">
            <w:pPr>
              <w:tabs>
                <w:tab w:val="left" w:pos="1843"/>
              </w:tabs>
              <w:jc w:val="center"/>
              <w:rPr>
                <w:b/>
                <w:bCs/>
              </w:rPr>
            </w:pPr>
            <w:r w:rsidRPr="00E81FF0">
              <w:rPr>
                <w:b/>
                <w:bCs/>
              </w:rPr>
              <w:t>Conjunctivitis</w:t>
            </w:r>
          </w:p>
        </w:tc>
        <w:tc>
          <w:tcPr>
            <w:tcW w:w="998" w:type="dxa"/>
            <w:vAlign w:val="center"/>
          </w:tcPr>
          <w:p w:rsidR="002075A2" w:rsidRPr="00E81FF0" w:rsidRDefault="002075A2" w:rsidP="00917648">
            <w:pPr>
              <w:tabs>
                <w:tab w:val="left" w:pos="1843"/>
              </w:tabs>
              <w:jc w:val="center"/>
              <w:rPr>
                <w:b/>
                <w:bCs/>
              </w:rPr>
            </w:pPr>
          </w:p>
        </w:tc>
        <w:tc>
          <w:tcPr>
            <w:tcW w:w="960" w:type="dxa"/>
            <w:vAlign w:val="center"/>
          </w:tcPr>
          <w:p w:rsidR="002075A2" w:rsidRPr="00E81FF0" w:rsidRDefault="002075A2" w:rsidP="00917648">
            <w:pPr>
              <w:tabs>
                <w:tab w:val="left" w:pos="1843"/>
              </w:tabs>
              <w:jc w:val="center"/>
              <w:rPr>
                <w:b/>
                <w:bCs/>
              </w:rPr>
            </w:pPr>
            <w:r w:rsidRPr="00E81FF0">
              <w:rPr>
                <w:b/>
                <w:bCs/>
              </w:rPr>
              <w:t>√</w:t>
            </w:r>
          </w:p>
        </w:tc>
      </w:tr>
    </w:tbl>
    <w:p w:rsidR="002075A2" w:rsidRDefault="002075A2" w:rsidP="002075A2">
      <w:pPr>
        <w:rPr>
          <w:b/>
          <w:bCs/>
          <w:lang w:val="da-DK"/>
        </w:rPr>
      </w:pPr>
    </w:p>
    <w:p w:rsidR="005828CD" w:rsidRDefault="005828CD" w:rsidP="005828CD">
      <w:pPr>
        <w:spacing w:line="360" w:lineRule="auto"/>
        <w:jc w:val="both"/>
        <w:rPr>
          <w:b/>
          <w:bCs/>
          <w:sz w:val="28"/>
          <w:szCs w:val="28"/>
        </w:rPr>
        <w:sectPr w:rsidR="005828CD" w:rsidSect="006F1268">
          <w:type w:val="continuous"/>
          <w:pgSz w:w="11909" w:h="16834" w:code="9"/>
          <w:pgMar w:top="1440" w:right="1440" w:bottom="1440" w:left="1440" w:header="720" w:footer="975" w:gutter="0"/>
          <w:pgNumType w:start="16"/>
          <w:cols w:num="2" w:space="720"/>
          <w:docGrid w:linePitch="360"/>
        </w:sectPr>
      </w:pPr>
    </w:p>
    <w:p w:rsidR="00C001BA" w:rsidRDefault="00C001BA" w:rsidP="00C001BA">
      <w:pPr>
        <w:jc w:val="lowKashida"/>
        <w:rPr>
          <w:b/>
          <w:bCs/>
        </w:rPr>
      </w:pPr>
      <w:r>
        <w:rPr>
          <w:b/>
          <w:bCs/>
        </w:rPr>
        <w:lastRenderedPageBreak/>
        <w:t>4. DISCUSSION</w:t>
      </w:r>
    </w:p>
    <w:p w:rsidR="00B41CF6" w:rsidRDefault="00B41CF6" w:rsidP="005828CD">
      <w:pPr>
        <w:rPr>
          <w:b/>
          <w:bCs/>
          <w:sz w:val="18"/>
          <w:szCs w:val="18"/>
        </w:rPr>
      </w:pPr>
    </w:p>
    <w:p w:rsidR="00C001BA" w:rsidRPr="00C001BA" w:rsidRDefault="00C001BA" w:rsidP="00C001BA">
      <w:pPr>
        <w:jc w:val="both"/>
        <w:rPr>
          <w:sz w:val="22"/>
          <w:szCs w:val="22"/>
        </w:rPr>
      </w:pPr>
      <w:r w:rsidRPr="008000AE">
        <w:t xml:space="preserve">    </w:t>
      </w:r>
      <w:r w:rsidRPr="00C001BA">
        <w:rPr>
          <w:sz w:val="22"/>
          <w:szCs w:val="22"/>
        </w:rPr>
        <w:t xml:space="preserve"> The rapid antigen detection method is a primary field screening of influenza type A virus was successful to monitor avian influenza infection </w:t>
      </w:r>
      <w:r w:rsidRPr="00C001BA">
        <w:rPr>
          <w:b/>
          <w:bCs/>
          <w:sz w:val="22"/>
          <w:szCs w:val="22"/>
        </w:rPr>
        <w:t xml:space="preserve">(Table 1), </w:t>
      </w:r>
      <w:r w:rsidRPr="00C001BA">
        <w:rPr>
          <w:sz w:val="22"/>
          <w:szCs w:val="22"/>
        </w:rPr>
        <w:t xml:space="preserve">it is evident that the total detection of influenza virus by rapid antigen detection test from chicken farms was (2.3%) in layer chickens and (23.5%) in broiler breeder chickens, while (5%) in chickens collected from human houses. The highest infection rate was (6.7%) in ducks which in contact with infected chickens, this indicate the role of ducks as a carrier of a influenza A virus; ducks that are not show any symptoms of disease continue to circulate the virus representing a pandemic threat. That result lower than those reported by </w:t>
      </w:r>
      <w:r w:rsidRPr="00C001BA">
        <w:rPr>
          <w:b/>
          <w:bCs/>
          <w:sz w:val="22"/>
          <w:szCs w:val="22"/>
        </w:rPr>
        <w:t>[13]</w:t>
      </w:r>
      <w:r w:rsidRPr="00C001BA">
        <w:rPr>
          <w:sz w:val="22"/>
          <w:szCs w:val="22"/>
        </w:rPr>
        <w:t xml:space="preserve"> who detect avian influenza virus type A antigen in 12 out of 15 (80%) chicken and one (25%) out of four ducks. The difference in the detection rates may be due to environmental conditions and seasonal variations.</w:t>
      </w:r>
    </w:p>
    <w:p w:rsidR="00C001BA" w:rsidRPr="00C001BA" w:rsidRDefault="00C001BA" w:rsidP="00C001BA">
      <w:pPr>
        <w:jc w:val="both"/>
        <w:rPr>
          <w:sz w:val="22"/>
          <w:szCs w:val="22"/>
        </w:rPr>
      </w:pPr>
    </w:p>
    <w:p w:rsidR="00C001BA" w:rsidRPr="00C001BA" w:rsidRDefault="00C001BA" w:rsidP="00C001BA">
      <w:pPr>
        <w:jc w:val="both"/>
        <w:rPr>
          <w:b/>
          <w:bCs/>
          <w:sz w:val="22"/>
          <w:szCs w:val="22"/>
        </w:rPr>
      </w:pPr>
      <w:r w:rsidRPr="00C001BA">
        <w:rPr>
          <w:sz w:val="22"/>
          <w:szCs w:val="22"/>
        </w:rPr>
        <w:t xml:space="preserve">     The recurrence of influenza A H5N1 has highlighted the need for a highly sensitive, accurate, and rapid diagnostic test for detection of the infection. Such test is important, not only for infection control but also to facilitate early antiviral therapy. Molecular diagnosis of influenza A virus by reverse transcription real time PCR can be a rapid assay; results including sub typing may be available in less than one day </w:t>
      </w:r>
      <w:r w:rsidRPr="00C001BA">
        <w:rPr>
          <w:b/>
          <w:bCs/>
          <w:sz w:val="22"/>
          <w:szCs w:val="22"/>
        </w:rPr>
        <w:t>[6].</w:t>
      </w:r>
    </w:p>
    <w:p w:rsidR="00C001BA" w:rsidRPr="00C001BA" w:rsidRDefault="00C001BA" w:rsidP="00C001BA">
      <w:pPr>
        <w:ind w:left="360"/>
        <w:jc w:val="both"/>
        <w:rPr>
          <w:sz w:val="22"/>
          <w:szCs w:val="22"/>
        </w:rPr>
      </w:pPr>
    </w:p>
    <w:p w:rsidR="00C001BA" w:rsidRPr="00C001BA" w:rsidRDefault="00C001BA" w:rsidP="00C001BA">
      <w:pPr>
        <w:jc w:val="both"/>
        <w:rPr>
          <w:sz w:val="22"/>
          <w:szCs w:val="22"/>
        </w:rPr>
      </w:pPr>
      <w:r w:rsidRPr="00C001BA">
        <w:rPr>
          <w:sz w:val="22"/>
          <w:szCs w:val="22"/>
        </w:rPr>
        <w:t xml:space="preserve">      It is obvious from the results obtained in </w:t>
      </w:r>
      <w:r w:rsidRPr="00C001BA">
        <w:rPr>
          <w:b/>
          <w:bCs/>
          <w:sz w:val="22"/>
          <w:szCs w:val="22"/>
        </w:rPr>
        <w:t xml:space="preserve">Table [2] </w:t>
      </w:r>
      <w:r w:rsidRPr="00C001BA">
        <w:rPr>
          <w:sz w:val="22"/>
          <w:szCs w:val="22"/>
        </w:rPr>
        <w:t>that samples collected from houses had significantly higher detection rate for avian influenza virus (100%) than samples collected from farms (25%). This due to that poultry farms may be vaccinated and the workers in farms more experienced in controlling the disease; they rapidly get rid of any suspected cases from the farm. In addition, total detection of avian influenza virus from all samples was (28.5%), this result lower than that obtained by [</w:t>
      </w:r>
      <w:r w:rsidRPr="00C001BA">
        <w:rPr>
          <w:b/>
          <w:bCs/>
          <w:sz w:val="22"/>
          <w:szCs w:val="22"/>
        </w:rPr>
        <w:t>12]</w:t>
      </w:r>
      <w:r w:rsidRPr="00C001BA">
        <w:rPr>
          <w:sz w:val="22"/>
          <w:szCs w:val="22"/>
        </w:rPr>
        <w:t xml:space="preserve"> who detect avian influenza virus in (94.3%) of samples collected from birds during an </w:t>
      </w:r>
      <w:r w:rsidRPr="00C001BA">
        <w:rPr>
          <w:sz w:val="22"/>
          <w:szCs w:val="22"/>
        </w:rPr>
        <w:lastRenderedPageBreak/>
        <w:t>outbreak of avian influenza A (H5N1) in China in 2005. The difference in the detection rate may be explained in 2005 the disease was undefined and no vaccine was available, so the disease was spread rapidly and the infection rate was high.</w:t>
      </w:r>
    </w:p>
    <w:p w:rsidR="00C001BA" w:rsidRPr="00C001BA" w:rsidRDefault="00C001BA" w:rsidP="00C001BA">
      <w:pPr>
        <w:jc w:val="both"/>
        <w:rPr>
          <w:sz w:val="22"/>
          <w:szCs w:val="22"/>
        </w:rPr>
      </w:pPr>
    </w:p>
    <w:p w:rsidR="00C001BA" w:rsidRPr="00C001BA" w:rsidRDefault="00C001BA" w:rsidP="00C001BA">
      <w:pPr>
        <w:jc w:val="both"/>
        <w:rPr>
          <w:b/>
          <w:bCs/>
          <w:sz w:val="22"/>
          <w:szCs w:val="22"/>
        </w:rPr>
      </w:pPr>
      <w:r w:rsidRPr="00C001BA">
        <w:rPr>
          <w:sz w:val="22"/>
          <w:szCs w:val="22"/>
        </w:rPr>
        <w:t xml:space="preserve">The results in </w:t>
      </w:r>
      <w:r w:rsidRPr="00C001BA">
        <w:rPr>
          <w:b/>
          <w:bCs/>
          <w:sz w:val="22"/>
          <w:szCs w:val="22"/>
        </w:rPr>
        <w:t>Table (3)</w:t>
      </w:r>
      <w:r w:rsidRPr="00C001BA">
        <w:rPr>
          <w:sz w:val="22"/>
          <w:szCs w:val="22"/>
        </w:rPr>
        <w:t xml:space="preserve"> proved the lower sensitivity of real time-PCR test with the stored specimens (zero%) compared to those in the fresh specimens (100%) due to degradation of virus RNA from long storage of specimens at - 20 </w:t>
      </w:r>
      <w:r w:rsidRPr="00C001BA">
        <w:rPr>
          <w:rFonts w:ascii="Tahoma" w:hAnsi="Tahoma" w:cs="Tahoma"/>
          <w:sz w:val="22"/>
          <w:szCs w:val="22"/>
        </w:rPr>
        <w:t>◦</w:t>
      </w:r>
      <w:r w:rsidRPr="00C001BA">
        <w:rPr>
          <w:sz w:val="22"/>
          <w:szCs w:val="22"/>
        </w:rPr>
        <w:t xml:space="preserve">C, this temperature is not favorable for long term stability of the avian influenza virus, for this reason it is necessary to keep samples at - 70 </w:t>
      </w:r>
      <w:r w:rsidRPr="00C001BA">
        <w:rPr>
          <w:rFonts w:ascii="Tahoma" w:hAnsi="Tahoma" w:cs="Tahoma"/>
          <w:sz w:val="22"/>
          <w:szCs w:val="22"/>
        </w:rPr>
        <w:t>◦</w:t>
      </w:r>
      <w:r w:rsidRPr="00C001BA">
        <w:rPr>
          <w:sz w:val="22"/>
          <w:szCs w:val="22"/>
        </w:rPr>
        <w:t xml:space="preserve">C to obtain accurate results </w:t>
      </w:r>
      <w:r w:rsidRPr="00C001BA">
        <w:rPr>
          <w:b/>
          <w:bCs/>
          <w:sz w:val="22"/>
          <w:szCs w:val="22"/>
        </w:rPr>
        <w:t>[11].</w:t>
      </w:r>
    </w:p>
    <w:p w:rsidR="00C001BA" w:rsidRPr="00C001BA" w:rsidRDefault="00C001BA" w:rsidP="00C001BA">
      <w:pPr>
        <w:jc w:val="both"/>
        <w:rPr>
          <w:b/>
          <w:bCs/>
          <w:sz w:val="22"/>
          <w:szCs w:val="22"/>
        </w:rPr>
      </w:pPr>
    </w:p>
    <w:p w:rsidR="00C001BA" w:rsidRPr="00C001BA" w:rsidRDefault="00C001BA" w:rsidP="00C001BA">
      <w:pPr>
        <w:jc w:val="both"/>
        <w:rPr>
          <w:b/>
          <w:bCs/>
          <w:sz w:val="22"/>
          <w:szCs w:val="22"/>
        </w:rPr>
      </w:pPr>
      <w:r w:rsidRPr="00C001BA">
        <w:rPr>
          <w:sz w:val="22"/>
          <w:szCs w:val="22"/>
        </w:rPr>
        <w:t xml:space="preserve">     Human infection by avian influenza virus is relatively rare but fatal; of the 373 cases of confirmed H5N1 infection recorded up to March 2008, 236 were fatal [</w:t>
      </w:r>
      <w:r w:rsidRPr="00C001BA">
        <w:rPr>
          <w:b/>
          <w:bCs/>
          <w:sz w:val="22"/>
          <w:szCs w:val="22"/>
        </w:rPr>
        <w:t>14].</w:t>
      </w:r>
      <w:r w:rsidRPr="00C001BA">
        <w:rPr>
          <w:sz w:val="22"/>
          <w:szCs w:val="22"/>
        </w:rPr>
        <w:t xml:space="preserve"> Most human infections were acquired through contact with infected poultry, as this virus has evolved rapidly, however there is concern that it may re-assort with other human influenza viruses or become adapted to humans and cause a pandemic influenza </w:t>
      </w:r>
      <w:r w:rsidRPr="00C001BA">
        <w:rPr>
          <w:b/>
          <w:bCs/>
          <w:sz w:val="22"/>
          <w:szCs w:val="22"/>
        </w:rPr>
        <w:t>[10].</w:t>
      </w:r>
    </w:p>
    <w:p w:rsidR="00C001BA" w:rsidRPr="00C001BA" w:rsidRDefault="00C001BA" w:rsidP="00C001BA">
      <w:pPr>
        <w:ind w:left="360"/>
        <w:jc w:val="both"/>
        <w:rPr>
          <w:b/>
          <w:bCs/>
          <w:sz w:val="22"/>
          <w:szCs w:val="22"/>
        </w:rPr>
      </w:pPr>
    </w:p>
    <w:p w:rsidR="00C001BA" w:rsidRPr="00C001BA" w:rsidRDefault="00C001BA" w:rsidP="00C001BA">
      <w:pPr>
        <w:jc w:val="both"/>
        <w:rPr>
          <w:sz w:val="22"/>
          <w:szCs w:val="22"/>
        </w:rPr>
      </w:pPr>
      <w:r w:rsidRPr="00C001BA">
        <w:rPr>
          <w:sz w:val="22"/>
          <w:szCs w:val="22"/>
        </w:rPr>
        <w:t xml:space="preserve">     The present study showed that out of 100 throat swabs collected from humans in contact with infected poultry one (1%) was positive for avian influenza virus </w:t>
      </w:r>
      <w:r w:rsidRPr="00C001BA">
        <w:rPr>
          <w:b/>
          <w:bCs/>
          <w:sz w:val="22"/>
          <w:szCs w:val="22"/>
        </w:rPr>
        <w:t>(Table 4).</w:t>
      </w:r>
      <w:r w:rsidRPr="00C001BA">
        <w:rPr>
          <w:sz w:val="22"/>
          <w:szCs w:val="22"/>
        </w:rPr>
        <w:t xml:space="preserve"> The obtained results lower than the results recorded by </w:t>
      </w:r>
      <w:r w:rsidRPr="00C001BA">
        <w:rPr>
          <w:b/>
          <w:bCs/>
          <w:sz w:val="22"/>
          <w:szCs w:val="22"/>
        </w:rPr>
        <w:t>[3]</w:t>
      </w:r>
      <w:r w:rsidRPr="00C001BA">
        <w:rPr>
          <w:sz w:val="22"/>
          <w:szCs w:val="22"/>
        </w:rPr>
        <w:t xml:space="preserve"> who found that 112 out of 133 respiratory specimens collected from patients in Australia during the period between 2000 and 2001 give positive results for avian influenza infection.</w:t>
      </w:r>
    </w:p>
    <w:p w:rsidR="00C001BA" w:rsidRPr="00C001BA" w:rsidRDefault="00C001BA" w:rsidP="00C001BA">
      <w:pPr>
        <w:jc w:val="both"/>
        <w:rPr>
          <w:sz w:val="22"/>
          <w:szCs w:val="22"/>
        </w:rPr>
      </w:pPr>
    </w:p>
    <w:p w:rsidR="00C001BA" w:rsidRPr="00C001BA" w:rsidRDefault="00C001BA" w:rsidP="00C001BA">
      <w:pPr>
        <w:ind w:firstLine="360"/>
        <w:jc w:val="both"/>
        <w:rPr>
          <w:sz w:val="22"/>
          <w:szCs w:val="22"/>
        </w:rPr>
      </w:pPr>
      <w:r w:rsidRPr="00C001BA">
        <w:rPr>
          <w:sz w:val="22"/>
          <w:szCs w:val="22"/>
        </w:rPr>
        <w:t xml:space="preserve">Live bird markets play an important role in infection spread among poultry as well as human because these markets is the place at which different bird species from different sources were sold. In this occasion, sellers become at risk of infection with the virus as they collect birds from farms and houses without following preventive measures, so </w:t>
      </w:r>
      <w:r w:rsidRPr="00C001BA">
        <w:rPr>
          <w:sz w:val="22"/>
          <w:szCs w:val="22"/>
        </w:rPr>
        <w:lastRenderedPageBreak/>
        <w:t>one out of four specimens collected from live bird market sellers give positive result for avian influenza virus with percentage (25%).</w:t>
      </w:r>
    </w:p>
    <w:p w:rsidR="00C001BA" w:rsidRPr="00C001BA" w:rsidRDefault="00C001BA" w:rsidP="00C001BA">
      <w:pPr>
        <w:ind w:firstLine="360"/>
        <w:jc w:val="both"/>
        <w:rPr>
          <w:sz w:val="22"/>
          <w:szCs w:val="22"/>
        </w:rPr>
      </w:pPr>
    </w:p>
    <w:p w:rsidR="00C001BA" w:rsidRPr="00C001BA" w:rsidRDefault="00C001BA" w:rsidP="00C001BA">
      <w:pPr>
        <w:jc w:val="both"/>
        <w:rPr>
          <w:sz w:val="22"/>
          <w:szCs w:val="22"/>
        </w:rPr>
      </w:pPr>
      <w:r w:rsidRPr="00C001BA">
        <w:rPr>
          <w:sz w:val="22"/>
          <w:szCs w:val="22"/>
        </w:rPr>
        <w:t xml:space="preserve">     The clinical features of the patient with confirmed infection with influenza A (H5N1) virus are fever, shortness of breath, cough, sputum production, in some cases the sputum was blood stained, myalgia,  diarrhea, sore throat, conjunctivitis, rash, runny nose, respiratory distress. Physical chest examination revealed rapid respiratory rate, crackles, wheeze, and dyepnea. The estimated time between the exposure to poultry and the onset of illness suggests an incubation period of two to four days </w:t>
      </w:r>
      <w:r w:rsidRPr="00C001BA">
        <w:rPr>
          <w:b/>
          <w:bCs/>
          <w:sz w:val="22"/>
          <w:szCs w:val="22"/>
        </w:rPr>
        <w:t xml:space="preserve">[9]. Table (5) </w:t>
      </w:r>
      <w:r w:rsidRPr="00C001BA">
        <w:rPr>
          <w:sz w:val="22"/>
          <w:szCs w:val="22"/>
        </w:rPr>
        <w:t xml:space="preserve">revealed that the most common symptoms of suspected human cases were fever, cough, sore throat, runny nose, headache, malaise, and dyspnea. From this study it is important to early diagnosis of avian influenza disease to reduce disease prevalence and disease morbidity. </w:t>
      </w:r>
    </w:p>
    <w:p w:rsidR="005D4F6F" w:rsidRDefault="005D4F6F" w:rsidP="005D4F6F">
      <w:pPr>
        <w:jc w:val="lowKashida"/>
        <w:rPr>
          <w:b/>
          <w:bCs/>
        </w:rPr>
      </w:pPr>
      <w:r>
        <w:rPr>
          <w:b/>
          <w:bCs/>
        </w:rPr>
        <w:t>5. R</w:t>
      </w:r>
      <w:r w:rsidRPr="0017185B">
        <w:rPr>
          <w:b/>
          <w:bCs/>
        </w:rPr>
        <w:t>EFERENCES</w:t>
      </w:r>
    </w:p>
    <w:p w:rsidR="00653E38" w:rsidRPr="002B761C" w:rsidRDefault="00653E38" w:rsidP="00653E38">
      <w:pPr>
        <w:numPr>
          <w:ilvl w:val="0"/>
          <w:numId w:val="5"/>
        </w:numPr>
        <w:tabs>
          <w:tab w:val="clear" w:pos="720"/>
          <w:tab w:val="num" w:pos="-540"/>
        </w:tabs>
        <w:autoSpaceDE w:val="0"/>
        <w:autoSpaceDN w:val="0"/>
        <w:adjustRightInd w:val="0"/>
        <w:spacing w:after="120"/>
        <w:ind w:left="360"/>
        <w:jc w:val="both"/>
        <w:rPr>
          <w:sz w:val="22"/>
          <w:szCs w:val="22"/>
        </w:rPr>
      </w:pPr>
      <w:r w:rsidRPr="002B761C">
        <w:rPr>
          <w:b/>
          <w:bCs/>
          <w:sz w:val="22"/>
          <w:szCs w:val="22"/>
        </w:rPr>
        <w:t>Abdel Wahab, E.; Erfan, A.; Grund, C.; et al. (2010):</w:t>
      </w:r>
      <w:r w:rsidRPr="002B761C">
        <w:rPr>
          <w:rFonts w:ascii="TimesNewRomanPSMT" w:hAnsi="TimesNewRomanPSMT" w:cs="TimesNewRomanPSMT"/>
          <w:sz w:val="22"/>
          <w:szCs w:val="22"/>
          <w:u w:val="single"/>
        </w:rPr>
        <w:t xml:space="preserve"> </w:t>
      </w:r>
      <w:r w:rsidRPr="002B761C">
        <w:rPr>
          <w:sz w:val="22"/>
          <w:szCs w:val="22"/>
        </w:rPr>
        <w:t>Simultaneous detection and differentiation by multiplex real time PCR of highly pathogenic avian influenza subtype H5N1 classic (clade 2.2.1 proper) and escape mutant (clade 2.2.1 variant) lineages in Egypt. J. Virol., 7: 260.</w:t>
      </w:r>
    </w:p>
    <w:p w:rsidR="00653E38" w:rsidRPr="002B761C" w:rsidRDefault="00653E38" w:rsidP="00653E38">
      <w:pPr>
        <w:numPr>
          <w:ilvl w:val="0"/>
          <w:numId w:val="5"/>
        </w:numPr>
        <w:tabs>
          <w:tab w:val="clear" w:pos="720"/>
          <w:tab w:val="num" w:pos="-540"/>
        </w:tabs>
        <w:autoSpaceDE w:val="0"/>
        <w:autoSpaceDN w:val="0"/>
        <w:adjustRightInd w:val="0"/>
        <w:spacing w:after="120"/>
        <w:ind w:left="360"/>
        <w:jc w:val="both"/>
        <w:rPr>
          <w:rFonts w:ascii="TimesNewRomanPSMT" w:hAnsi="TimesNewRomanPSMT" w:cs="TimesNewRomanPSMT"/>
          <w:sz w:val="22"/>
          <w:szCs w:val="22"/>
        </w:rPr>
      </w:pPr>
      <w:r w:rsidRPr="002B761C">
        <w:rPr>
          <w:rFonts w:hint="cs"/>
          <w:b/>
          <w:bCs/>
          <w:sz w:val="22"/>
          <w:szCs w:val="22"/>
        </w:rPr>
        <w:t>Bahgat</w:t>
      </w:r>
      <w:r w:rsidRPr="002B761C">
        <w:rPr>
          <w:b/>
          <w:bCs/>
          <w:sz w:val="22"/>
          <w:szCs w:val="22"/>
        </w:rPr>
        <w:t xml:space="preserve">, </w:t>
      </w:r>
      <w:r w:rsidRPr="002B761C">
        <w:rPr>
          <w:rFonts w:hint="cs"/>
          <w:b/>
          <w:bCs/>
          <w:sz w:val="22"/>
          <w:szCs w:val="22"/>
        </w:rPr>
        <w:t>M.</w:t>
      </w:r>
      <w:r w:rsidRPr="002B761C">
        <w:rPr>
          <w:b/>
          <w:bCs/>
          <w:sz w:val="22"/>
          <w:szCs w:val="22"/>
        </w:rPr>
        <w:t>;</w:t>
      </w:r>
      <w:r w:rsidRPr="002B761C">
        <w:rPr>
          <w:rFonts w:hint="cs"/>
          <w:b/>
          <w:bCs/>
          <w:sz w:val="22"/>
          <w:szCs w:val="22"/>
        </w:rPr>
        <w:t xml:space="preserve"> Kutkatb, M.</w:t>
      </w:r>
      <w:r w:rsidRPr="002B761C">
        <w:rPr>
          <w:b/>
          <w:bCs/>
          <w:sz w:val="22"/>
          <w:szCs w:val="22"/>
        </w:rPr>
        <w:t>;</w:t>
      </w:r>
      <w:r w:rsidRPr="002B761C">
        <w:rPr>
          <w:rFonts w:hint="cs"/>
          <w:b/>
          <w:bCs/>
          <w:sz w:val="22"/>
          <w:szCs w:val="22"/>
        </w:rPr>
        <w:t xml:space="preserve"> Nasraaa, A.</w:t>
      </w:r>
      <w:r w:rsidRPr="002B761C">
        <w:rPr>
          <w:b/>
          <w:bCs/>
          <w:sz w:val="22"/>
          <w:szCs w:val="22"/>
        </w:rPr>
        <w:t>;</w:t>
      </w:r>
      <w:r w:rsidRPr="002B761C">
        <w:rPr>
          <w:rFonts w:hint="cs"/>
          <w:b/>
          <w:bCs/>
          <w:sz w:val="22"/>
          <w:szCs w:val="22"/>
        </w:rPr>
        <w:t xml:space="preserve"> Mostafaa, R.</w:t>
      </w:r>
      <w:r w:rsidRPr="002B761C">
        <w:rPr>
          <w:b/>
          <w:bCs/>
          <w:sz w:val="22"/>
          <w:szCs w:val="22"/>
        </w:rPr>
        <w:t>;</w:t>
      </w:r>
      <w:r w:rsidRPr="002B761C">
        <w:rPr>
          <w:rFonts w:hint="cs"/>
          <w:b/>
          <w:bCs/>
          <w:sz w:val="22"/>
          <w:szCs w:val="22"/>
        </w:rPr>
        <w:t xml:space="preserve"> Webby</w:t>
      </w:r>
      <w:r w:rsidRPr="002B761C">
        <w:rPr>
          <w:b/>
          <w:bCs/>
          <w:sz w:val="22"/>
          <w:szCs w:val="22"/>
        </w:rPr>
        <w:t>,</w:t>
      </w:r>
      <w:r w:rsidRPr="002B761C">
        <w:rPr>
          <w:rFonts w:hint="cs"/>
          <w:b/>
          <w:bCs/>
          <w:sz w:val="22"/>
          <w:szCs w:val="22"/>
        </w:rPr>
        <w:t xml:space="preserve"> I.</w:t>
      </w:r>
      <w:r w:rsidRPr="002B761C">
        <w:rPr>
          <w:b/>
          <w:bCs/>
          <w:sz w:val="22"/>
          <w:szCs w:val="22"/>
        </w:rPr>
        <w:t>;</w:t>
      </w:r>
      <w:r w:rsidRPr="002B761C">
        <w:rPr>
          <w:rFonts w:hint="cs"/>
          <w:b/>
          <w:bCs/>
          <w:sz w:val="22"/>
          <w:szCs w:val="22"/>
        </w:rPr>
        <w:t xml:space="preserve"> Bahgat</w:t>
      </w:r>
      <w:r w:rsidRPr="002B761C">
        <w:rPr>
          <w:b/>
          <w:bCs/>
          <w:sz w:val="22"/>
          <w:szCs w:val="22"/>
        </w:rPr>
        <w:t>,</w:t>
      </w:r>
      <w:r w:rsidRPr="002B761C">
        <w:rPr>
          <w:rFonts w:hint="cs"/>
          <w:b/>
          <w:bCs/>
          <w:sz w:val="22"/>
          <w:szCs w:val="22"/>
        </w:rPr>
        <w:t xml:space="preserve"> M.</w:t>
      </w:r>
      <w:r w:rsidRPr="002B761C">
        <w:rPr>
          <w:b/>
          <w:bCs/>
          <w:sz w:val="22"/>
          <w:szCs w:val="22"/>
        </w:rPr>
        <w:t xml:space="preserve"> and </w:t>
      </w:r>
      <w:r w:rsidRPr="002B761C">
        <w:rPr>
          <w:rFonts w:hint="cs"/>
          <w:b/>
          <w:bCs/>
          <w:sz w:val="22"/>
          <w:szCs w:val="22"/>
        </w:rPr>
        <w:t>Ali</w:t>
      </w:r>
      <w:r w:rsidRPr="002B761C">
        <w:rPr>
          <w:b/>
          <w:bCs/>
          <w:sz w:val="22"/>
          <w:szCs w:val="22"/>
        </w:rPr>
        <w:t>, A. (2009):</w:t>
      </w:r>
      <w:r w:rsidRPr="002B761C">
        <w:rPr>
          <w:rFonts w:ascii="OneGulliverA" w:eastAsia="Calibri" w:hAnsi="Calibri" w:cs="OneGulliverA"/>
          <w:color w:val="000000"/>
          <w:sz w:val="22"/>
          <w:szCs w:val="22"/>
        </w:rPr>
        <w:t xml:space="preserve"> </w:t>
      </w:r>
      <w:r w:rsidRPr="002B761C">
        <w:rPr>
          <w:rFonts w:ascii="TimesNewRomanPSMT" w:hAnsi="TimesNewRomanPSMT" w:cs="TimesNewRomanPSMT"/>
          <w:sz w:val="22"/>
          <w:szCs w:val="22"/>
        </w:rPr>
        <w:t>Characterization of</w:t>
      </w:r>
      <w:r w:rsidRPr="002B761C">
        <w:rPr>
          <w:rFonts w:ascii="TimesNewRomanPSMT" w:hAnsi="TimesNewRomanPSMT" w:cs="TimesNewRomanPSMT" w:hint="cs"/>
          <w:sz w:val="22"/>
          <w:szCs w:val="22"/>
        </w:rPr>
        <w:t xml:space="preserve"> an avian influenza virus H5N1 Egyptian </w:t>
      </w:r>
      <w:r w:rsidRPr="002B761C">
        <w:rPr>
          <w:rFonts w:ascii="TimesNewRomanPSMT" w:hAnsi="TimesNewRomanPSMT" w:cs="TimesNewRomanPSMT"/>
          <w:sz w:val="22"/>
          <w:szCs w:val="22"/>
        </w:rPr>
        <w:t xml:space="preserve">isolate. </w:t>
      </w:r>
      <w:r w:rsidRPr="002B761C">
        <w:rPr>
          <w:rFonts w:ascii="TimesNewRomanPSMT" w:hAnsi="TimesNewRomanPSMT" w:cs="TimesNewRomanPSMT" w:hint="cs"/>
          <w:sz w:val="22"/>
          <w:szCs w:val="22"/>
        </w:rPr>
        <w:t>Journal of Virological Methods</w:t>
      </w:r>
      <w:r w:rsidRPr="002B761C">
        <w:rPr>
          <w:rFonts w:ascii="TimesNewRomanPSMT" w:hAnsi="TimesNewRomanPSMT" w:cs="TimesNewRomanPSMT"/>
          <w:sz w:val="22"/>
          <w:szCs w:val="22"/>
        </w:rPr>
        <w:t>;</w:t>
      </w:r>
      <w:r w:rsidRPr="002B761C">
        <w:rPr>
          <w:rFonts w:ascii="TimesNewRomanPSMT" w:hAnsi="TimesNewRomanPSMT" w:cs="TimesNewRomanPSMT" w:hint="cs"/>
          <w:sz w:val="22"/>
          <w:szCs w:val="22"/>
        </w:rPr>
        <w:t xml:space="preserve"> </w:t>
      </w:r>
      <w:r w:rsidRPr="002B761C">
        <w:rPr>
          <w:rFonts w:ascii="TimesNewRomanPSMT" w:hAnsi="TimesNewRomanPSMT" w:cs="TimesNewRomanPSMT"/>
          <w:sz w:val="22"/>
          <w:szCs w:val="22"/>
        </w:rPr>
        <w:t>159:</w:t>
      </w:r>
      <w:r w:rsidRPr="002B761C">
        <w:rPr>
          <w:rFonts w:ascii="TimesNewRomanPSMT" w:hAnsi="TimesNewRomanPSMT" w:cs="TimesNewRomanPSMT" w:hint="cs"/>
          <w:sz w:val="22"/>
          <w:szCs w:val="22"/>
        </w:rPr>
        <w:t xml:space="preserve"> 244</w:t>
      </w:r>
      <w:r w:rsidRPr="002B761C">
        <w:rPr>
          <w:rFonts w:ascii="TimesNewRomanPSMT" w:hAnsi="TimesNewRomanPSMT" w:cs="TimesNewRomanPSMT"/>
          <w:sz w:val="22"/>
          <w:szCs w:val="22"/>
        </w:rPr>
        <w:t>-</w:t>
      </w:r>
      <w:r w:rsidRPr="002B761C">
        <w:rPr>
          <w:rFonts w:ascii="TimesNewRomanPSMT" w:hAnsi="TimesNewRomanPSMT" w:cs="TimesNewRomanPSMT" w:hint="cs"/>
          <w:sz w:val="22"/>
          <w:szCs w:val="22"/>
        </w:rPr>
        <w:t>250</w:t>
      </w:r>
      <w:r w:rsidRPr="002B761C">
        <w:rPr>
          <w:rFonts w:ascii="TimesNewRomanPSMT" w:hAnsi="TimesNewRomanPSMT" w:cs="TimesNewRomanPSMT"/>
          <w:sz w:val="22"/>
          <w:szCs w:val="22"/>
        </w:rPr>
        <w:t>.</w:t>
      </w:r>
    </w:p>
    <w:p w:rsidR="00653E38" w:rsidRPr="002B761C" w:rsidRDefault="00653E38" w:rsidP="00653E38">
      <w:pPr>
        <w:numPr>
          <w:ilvl w:val="0"/>
          <w:numId w:val="5"/>
        </w:numPr>
        <w:tabs>
          <w:tab w:val="clear" w:pos="720"/>
          <w:tab w:val="num" w:pos="-540"/>
        </w:tabs>
        <w:autoSpaceDE w:val="0"/>
        <w:autoSpaceDN w:val="0"/>
        <w:adjustRightInd w:val="0"/>
        <w:spacing w:after="120"/>
        <w:ind w:left="360"/>
        <w:jc w:val="both"/>
        <w:rPr>
          <w:rFonts w:ascii="TimesNewRomanPSMT" w:hAnsi="TimesNewRomanPSMT" w:cs="TimesNewRomanPSMT"/>
          <w:sz w:val="22"/>
          <w:szCs w:val="22"/>
        </w:rPr>
      </w:pPr>
      <w:r w:rsidRPr="002B761C">
        <w:rPr>
          <w:b/>
          <w:bCs/>
          <w:sz w:val="22"/>
          <w:szCs w:val="22"/>
        </w:rPr>
        <w:t>Belinda, S.; Burrows, J.; Sonia, S.; et al. (2004):</w:t>
      </w:r>
      <w:r w:rsidRPr="002B761C">
        <w:rPr>
          <w:rFonts w:eastAsia="Calibri"/>
          <w:b/>
          <w:bCs/>
          <w:sz w:val="22"/>
          <w:szCs w:val="22"/>
        </w:rPr>
        <w:t xml:space="preserve"> </w:t>
      </w:r>
      <w:r w:rsidRPr="002B761C">
        <w:rPr>
          <w:rFonts w:ascii="TimesNewRomanPSMT" w:hAnsi="TimesNewRomanPSMT" w:cs="TimesNewRomanPSMT"/>
          <w:sz w:val="22"/>
          <w:szCs w:val="22"/>
        </w:rPr>
        <w:t>Rapid detection and simultaneous subtype differentiation of influenza A viruses by real time PCR. J. Virological methods, 117: 103-112.</w:t>
      </w:r>
    </w:p>
    <w:p w:rsidR="00653E38" w:rsidRPr="002B761C" w:rsidRDefault="00653E38" w:rsidP="00653E38">
      <w:pPr>
        <w:numPr>
          <w:ilvl w:val="0"/>
          <w:numId w:val="5"/>
        </w:numPr>
        <w:tabs>
          <w:tab w:val="clear" w:pos="720"/>
          <w:tab w:val="num" w:pos="-540"/>
        </w:tabs>
        <w:autoSpaceDE w:val="0"/>
        <w:autoSpaceDN w:val="0"/>
        <w:adjustRightInd w:val="0"/>
        <w:spacing w:after="120"/>
        <w:ind w:left="360"/>
        <w:jc w:val="both"/>
        <w:rPr>
          <w:sz w:val="22"/>
          <w:szCs w:val="22"/>
        </w:rPr>
      </w:pPr>
      <w:r w:rsidRPr="002B761C">
        <w:rPr>
          <w:b/>
          <w:bCs/>
          <w:sz w:val="22"/>
          <w:szCs w:val="22"/>
        </w:rPr>
        <w:t>Bridges, C.; Kuehnet, M. and Hall, C. (2003):</w:t>
      </w:r>
      <w:r w:rsidRPr="002B761C">
        <w:rPr>
          <w:sz w:val="22"/>
          <w:szCs w:val="22"/>
        </w:rPr>
        <w:t xml:space="preserve"> Transmission of influenza: Implications for control in heatlth care settings. Clin. Infect., 37:1094-1101.</w:t>
      </w:r>
    </w:p>
    <w:p w:rsidR="00653E38" w:rsidRPr="002B761C" w:rsidRDefault="00653E38" w:rsidP="00653E38">
      <w:pPr>
        <w:numPr>
          <w:ilvl w:val="0"/>
          <w:numId w:val="5"/>
        </w:numPr>
        <w:tabs>
          <w:tab w:val="clear" w:pos="720"/>
          <w:tab w:val="num" w:pos="-540"/>
        </w:tabs>
        <w:autoSpaceDE w:val="0"/>
        <w:autoSpaceDN w:val="0"/>
        <w:adjustRightInd w:val="0"/>
        <w:spacing w:after="120"/>
        <w:ind w:left="360"/>
        <w:jc w:val="both"/>
        <w:rPr>
          <w:sz w:val="22"/>
          <w:szCs w:val="22"/>
        </w:rPr>
      </w:pPr>
      <w:r w:rsidRPr="002B761C">
        <w:rPr>
          <w:b/>
          <w:bCs/>
          <w:sz w:val="22"/>
          <w:szCs w:val="22"/>
        </w:rPr>
        <w:lastRenderedPageBreak/>
        <w:t>Center of disease control and prevention (CDC) 2007:</w:t>
      </w:r>
      <w:r w:rsidRPr="002B761C">
        <w:rPr>
          <w:sz w:val="22"/>
          <w:szCs w:val="22"/>
        </w:rPr>
        <w:t xml:space="preserve"> Department of health and human services. Questions and answers about avian influenza (bird flu) and avian influenza A (H5N1) virus. Available at: </w:t>
      </w:r>
      <w:hyperlink r:id="rId15" w:history="1">
        <w:r w:rsidRPr="002B761C">
          <w:rPr>
            <w:rStyle w:val="Hyperlink"/>
            <w:sz w:val="22"/>
            <w:szCs w:val="22"/>
          </w:rPr>
          <w:t>http://www.cdc.gov/flu/avian/gen-info/qa.htm</w:t>
        </w:r>
      </w:hyperlink>
      <w:r w:rsidRPr="002B761C">
        <w:rPr>
          <w:sz w:val="22"/>
          <w:szCs w:val="22"/>
        </w:rPr>
        <w:t>.</w:t>
      </w:r>
    </w:p>
    <w:p w:rsidR="00653E38" w:rsidRPr="002B761C" w:rsidRDefault="00653E38" w:rsidP="00653E38">
      <w:pPr>
        <w:numPr>
          <w:ilvl w:val="0"/>
          <w:numId w:val="5"/>
        </w:numPr>
        <w:tabs>
          <w:tab w:val="clear" w:pos="720"/>
          <w:tab w:val="num" w:pos="-540"/>
        </w:tabs>
        <w:autoSpaceDE w:val="0"/>
        <w:autoSpaceDN w:val="0"/>
        <w:adjustRightInd w:val="0"/>
        <w:spacing w:after="120"/>
        <w:ind w:left="360"/>
        <w:jc w:val="both"/>
        <w:rPr>
          <w:sz w:val="22"/>
          <w:szCs w:val="22"/>
          <w:lang w:bidi="ar-EG"/>
        </w:rPr>
      </w:pPr>
      <w:r w:rsidRPr="002B761C">
        <w:rPr>
          <w:b/>
          <w:bCs/>
          <w:sz w:val="22"/>
          <w:szCs w:val="22"/>
        </w:rPr>
        <w:t>Chen, H.;  Deng, Z. ; Li, G. ; Tian, Y. ; Li, P. ; Jiao, L. ;Zhang, Z. ; Liu, R. ; Webster, G. and  Yu, K. (2004):</w:t>
      </w:r>
      <w:r w:rsidRPr="002B761C">
        <w:rPr>
          <w:rFonts w:ascii="Verdana" w:hAnsi="Verdana"/>
          <w:sz w:val="22"/>
          <w:szCs w:val="22"/>
        </w:rPr>
        <w:t xml:space="preserve">. </w:t>
      </w:r>
      <w:r w:rsidRPr="002B761C">
        <w:rPr>
          <w:sz w:val="22"/>
          <w:szCs w:val="22"/>
        </w:rPr>
        <w:t>The evolution of H5N1 influenza viruses in ducks in southern China. Proceedings of the New York Academy of Sciences 101:10453–10457.</w:t>
      </w:r>
      <w:r w:rsidRPr="002B761C">
        <w:rPr>
          <w:sz w:val="22"/>
          <w:szCs w:val="22"/>
          <w:lang w:bidi="ar-EG"/>
        </w:rPr>
        <w:t xml:space="preserve"> </w:t>
      </w:r>
    </w:p>
    <w:p w:rsidR="00653E38" w:rsidRPr="002B761C" w:rsidRDefault="00653E38" w:rsidP="00653E38">
      <w:pPr>
        <w:numPr>
          <w:ilvl w:val="0"/>
          <w:numId w:val="5"/>
        </w:numPr>
        <w:tabs>
          <w:tab w:val="clear" w:pos="720"/>
          <w:tab w:val="num" w:pos="-540"/>
        </w:tabs>
        <w:autoSpaceDE w:val="0"/>
        <w:autoSpaceDN w:val="0"/>
        <w:adjustRightInd w:val="0"/>
        <w:spacing w:after="120"/>
        <w:ind w:left="360"/>
        <w:jc w:val="both"/>
        <w:rPr>
          <w:b/>
          <w:bCs/>
          <w:sz w:val="22"/>
          <w:szCs w:val="22"/>
        </w:rPr>
      </w:pPr>
      <w:r w:rsidRPr="002B761C">
        <w:rPr>
          <w:b/>
          <w:bCs/>
          <w:sz w:val="22"/>
          <w:szCs w:val="22"/>
        </w:rPr>
        <w:t xml:space="preserve">De Jong, M. D. (2006): </w:t>
      </w:r>
      <w:r w:rsidRPr="002B761C">
        <w:rPr>
          <w:sz w:val="22"/>
          <w:szCs w:val="22"/>
        </w:rPr>
        <w:t>Avian influenza A (H5N1). J. Clin. Virol.; 35:2-13.</w:t>
      </w:r>
    </w:p>
    <w:p w:rsidR="00653E38" w:rsidRPr="002B761C" w:rsidRDefault="00653E38" w:rsidP="00653E38">
      <w:pPr>
        <w:numPr>
          <w:ilvl w:val="0"/>
          <w:numId w:val="5"/>
        </w:numPr>
        <w:tabs>
          <w:tab w:val="clear" w:pos="720"/>
          <w:tab w:val="num" w:pos="-540"/>
        </w:tabs>
        <w:autoSpaceDE w:val="0"/>
        <w:autoSpaceDN w:val="0"/>
        <w:adjustRightInd w:val="0"/>
        <w:spacing w:after="120"/>
        <w:ind w:left="360"/>
        <w:jc w:val="both"/>
        <w:rPr>
          <w:sz w:val="22"/>
          <w:szCs w:val="22"/>
        </w:rPr>
      </w:pPr>
      <w:r w:rsidRPr="002B761C">
        <w:rPr>
          <w:rFonts w:eastAsia="Calibri"/>
          <w:b/>
          <w:bCs/>
          <w:sz w:val="22"/>
          <w:szCs w:val="22"/>
        </w:rPr>
        <w:t>Doan, C.; Timothy, N. ; Uyeki, M. et al. (2001):</w:t>
      </w:r>
      <w:r w:rsidRPr="002B761C">
        <w:rPr>
          <w:sz w:val="22"/>
          <w:szCs w:val="22"/>
        </w:rPr>
        <w:t xml:space="preserve"> Isolation and charachtirization of avian influenza viruses, including highly pathogenic H5N1, from poultry in live bird markets in Hanoi, Vitnam, J. Virol., 79: 4201-4212.</w:t>
      </w:r>
    </w:p>
    <w:p w:rsidR="00653E38" w:rsidRPr="002B761C" w:rsidRDefault="00653E38" w:rsidP="00653E38">
      <w:pPr>
        <w:numPr>
          <w:ilvl w:val="0"/>
          <w:numId w:val="5"/>
        </w:numPr>
        <w:tabs>
          <w:tab w:val="clear" w:pos="720"/>
          <w:tab w:val="num" w:pos="-540"/>
        </w:tabs>
        <w:autoSpaceDE w:val="0"/>
        <w:autoSpaceDN w:val="0"/>
        <w:adjustRightInd w:val="0"/>
        <w:spacing w:after="120"/>
        <w:ind w:left="360"/>
        <w:jc w:val="both"/>
        <w:rPr>
          <w:rFonts w:ascii="TimesNewRomanPSMT" w:hAnsi="TimesNewRomanPSMT" w:cs="TimesNewRomanPSMT"/>
          <w:sz w:val="22"/>
          <w:szCs w:val="22"/>
        </w:rPr>
      </w:pPr>
      <w:r w:rsidRPr="002B761C">
        <w:rPr>
          <w:b/>
          <w:bCs/>
          <w:sz w:val="22"/>
          <w:szCs w:val="22"/>
        </w:rPr>
        <w:t>Hien, T.; De Jong, M. and Farrar, J. (2004):</w:t>
      </w:r>
      <w:r w:rsidRPr="002B761C">
        <w:rPr>
          <w:rFonts w:ascii="TimesNewRomanPSMT" w:hAnsi="TimesNewRomanPSMT" w:cs="TimesNewRomanPSMT"/>
          <w:sz w:val="22"/>
          <w:szCs w:val="22"/>
        </w:rPr>
        <w:t xml:space="preserve">  Avian influenza: a challenge to global health care structures. Engl. J. Med.; 351:2363–5.</w:t>
      </w:r>
    </w:p>
    <w:p w:rsidR="00653E38" w:rsidRPr="002B761C" w:rsidRDefault="00653E38" w:rsidP="00653E38">
      <w:pPr>
        <w:numPr>
          <w:ilvl w:val="0"/>
          <w:numId w:val="5"/>
        </w:numPr>
        <w:tabs>
          <w:tab w:val="clear" w:pos="720"/>
          <w:tab w:val="num" w:pos="-540"/>
        </w:tabs>
        <w:autoSpaceDE w:val="0"/>
        <w:autoSpaceDN w:val="0"/>
        <w:adjustRightInd w:val="0"/>
        <w:spacing w:after="120"/>
        <w:ind w:left="360"/>
        <w:jc w:val="both"/>
        <w:rPr>
          <w:rFonts w:ascii="TimesNewRomanPSMT" w:hAnsi="TimesNewRomanPSMT" w:cs="TimesNewRomanPSMT"/>
          <w:sz w:val="22"/>
          <w:szCs w:val="22"/>
        </w:rPr>
      </w:pPr>
      <w:r w:rsidRPr="002B761C">
        <w:rPr>
          <w:b/>
          <w:bCs/>
          <w:sz w:val="22"/>
          <w:szCs w:val="22"/>
        </w:rPr>
        <w:t xml:space="preserve">Horimoto, T. and Kawaka, Y. (2001): </w:t>
      </w:r>
      <w:r w:rsidRPr="002B761C">
        <w:rPr>
          <w:rFonts w:ascii="TimesNewRomanPSMT" w:hAnsi="TimesNewRomanPSMT" w:cs="TimesNewRomanPSMT"/>
          <w:sz w:val="22"/>
          <w:szCs w:val="22"/>
        </w:rPr>
        <w:t>Pandemic threat posed by avian influenza A viruses. Clin. Microbiol. Rev., 14: 129-149.</w:t>
      </w:r>
    </w:p>
    <w:p w:rsidR="00653E38" w:rsidRPr="002B761C" w:rsidRDefault="00653E38" w:rsidP="00653E38">
      <w:pPr>
        <w:numPr>
          <w:ilvl w:val="0"/>
          <w:numId w:val="5"/>
        </w:numPr>
        <w:tabs>
          <w:tab w:val="clear" w:pos="720"/>
          <w:tab w:val="num" w:pos="-540"/>
        </w:tabs>
        <w:autoSpaceDE w:val="0"/>
        <w:autoSpaceDN w:val="0"/>
        <w:adjustRightInd w:val="0"/>
        <w:spacing w:after="120"/>
        <w:ind w:left="360"/>
        <w:jc w:val="both"/>
        <w:rPr>
          <w:rFonts w:ascii="TimesNewRomanPSMT" w:hAnsi="TimesNewRomanPSMT" w:cs="TimesNewRomanPSMT"/>
          <w:sz w:val="22"/>
          <w:szCs w:val="22"/>
        </w:rPr>
      </w:pPr>
      <w:r w:rsidRPr="002B761C">
        <w:rPr>
          <w:b/>
          <w:bCs/>
          <w:sz w:val="22"/>
          <w:szCs w:val="22"/>
        </w:rPr>
        <w:t>Stone, B.; Burrows, J.; Schepetiuk, S.; Higgins, G.; Hampson, A.; Shaw, R. and Kok, T. (2004):</w:t>
      </w:r>
      <w:r w:rsidRPr="002B761C">
        <w:rPr>
          <w:rFonts w:ascii="AdvTT6120e2aa" w:hAnsi="AdvTT6120e2aa" w:cs="AdvTT6120e2aa"/>
          <w:sz w:val="22"/>
          <w:szCs w:val="22"/>
        </w:rPr>
        <w:t xml:space="preserve"> </w:t>
      </w:r>
      <w:r w:rsidRPr="002B761C">
        <w:rPr>
          <w:rFonts w:ascii="TimesNewRomanPSMT" w:hAnsi="TimesNewRomanPSMT" w:cs="TimesNewRomanPSMT"/>
          <w:sz w:val="22"/>
          <w:szCs w:val="22"/>
        </w:rPr>
        <w:t>Rapid detection and simultaneous subtype differentiation of influenza A viruses by real time PCR. J. Virol. Methods, 117:103–112.</w:t>
      </w:r>
    </w:p>
    <w:p w:rsidR="00653E38" w:rsidRPr="002B761C" w:rsidRDefault="00653E38" w:rsidP="00653E38">
      <w:pPr>
        <w:numPr>
          <w:ilvl w:val="0"/>
          <w:numId w:val="5"/>
        </w:numPr>
        <w:tabs>
          <w:tab w:val="clear" w:pos="720"/>
          <w:tab w:val="num" w:pos="-540"/>
        </w:tabs>
        <w:autoSpaceDE w:val="0"/>
        <w:autoSpaceDN w:val="0"/>
        <w:adjustRightInd w:val="0"/>
        <w:spacing w:after="120"/>
        <w:ind w:left="360"/>
        <w:jc w:val="both"/>
        <w:rPr>
          <w:rFonts w:ascii="TimesNewRomanPSMT" w:hAnsi="TimesNewRomanPSMT" w:cs="TimesNewRomanPSMT"/>
          <w:sz w:val="22"/>
          <w:szCs w:val="22"/>
        </w:rPr>
      </w:pPr>
      <w:r w:rsidRPr="002B761C">
        <w:rPr>
          <w:b/>
          <w:bCs/>
          <w:sz w:val="22"/>
          <w:szCs w:val="22"/>
        </w:rPr>
        <w:t>Weijun, C.; Bo, H.; Changgui, L.; Xiaowei, Z.; Weili, W. et al. (2007):</w:t>
      </w:r>
      <w:r w:rsidRPr="002B761C">
        <w:rPr>
          <w:rFonts w:ascii="TimesNewRomanPSMT" w:hAnsi="TimesNewRomanPSMT" w:cs="TimesNewRomanPSMT"/>
          <w:b/>
          <w:bCs/>
          <w:sz w:val="22"/>
          <w:szCs w:val="22"/>
        </w:rPr>
        <w:t xml:space="preserve"> </w:t>
      </w:r>
      <w:r w:rsidRPr="002B761C">
        <w:rPr>
          <w:rFonts w:ascii="TimesNewRomanPSMT" w:hAnsi="TimesNewRomanPSMT" w:cs="TimesNewRomanPSMT"/>
          <w:sz w:val="22"/>
          <w:szCs w:val="22"/>
        </w:rPr>
        <w:t>Real-time RT-PCR for H5N1 avian influenza A virus detection, Journal of Medical Microbiology , 56: 603–607.</w:t>
      </w:r>
    </w:p>
    <w:p w:rsidR="00653E38" w:rsidRPr="002B761C" w:rsidRDefault="00653E38" w:rsidP="00653E38">
      <w:pPr>
        <w:numPr>
          <w:ilvl w:val="0"/>
          <w:numId w:val="5"/>
        </w:numPr>
        <w:tabs>
          <w:tab w:val="clear" w:pos="720"/>
          <w:tab w:val="num" w:pos="-540"/>
        </w:tabs>
        <w:autoSpaceDE w:val="0"/>
        <w:autoSpaceDN w:val="0"/>
        <w:adjustRightInd w:val="0"/>
        <w:spacing w:after="120"/>
        <w:ind w:left="360"/>
        <w:jc w:val="both"/>
        <w:rPr>
          <w:sz w:val="22"/>
          <w:szCs w:val="22"/>
        </w:rPr>
      </w:pPr>
      <w:r w:rsidRPr="002B761C">
        <w:rPr>
          <w:b/>
          <w:bCs/>
          <w:sz w:val="22"/>
          <w:szCs w:val="22"/>
        </w:rPr>
        <w:t>Wesam, M. (2008):</w:t>
      </w:r>
      <w:r w:rsidRPr="002B761C">
        <w:rPr>
          <w:sz w:val="22"/>
          <w:szCs w:val="22"/>
        </w:rPr>
        <w:t xml:space="preserve"> Trials for the detection of avian influenza viruses from domestic and wild birds in Egypt. </w:t>
      </w:r>
      <w:r w:rsidRPr="002B761C">
        <w:rPr>
          <w:sz w:val="22"/>
          <w:szCs w:val="22"/>
        </w:rPr>
        <w:lastRenderedPageBreak/>
        <w:t>Master thesis. Dep. of Virology. Cairo University.</w:t>
      </w:r>
    </w:p>
    <w:p w:rsidR="00653E38" w:rsidRPr="002B761C" w:rsidRDefault="00653E38" w:rsidP="00653E38">
      <w:pPr>
        <w:numPr>
          <w:ilvl w:val="0"/>
          <w:numId w:val="5"/>
        </w:numPr>
        <w:autoSpaceDE w:val="0"/>
        <w:autoSpaceDN w:val="0"/>
        <w:adjustRightInd w:val="0"/>
        <w:spacing w:after="120"/>
        <w:jc w:val="both"/>
        <w:rPr>
          <w:rFonts w:ascii="TimesNewRomanPSMT" w:hAnsi="TimesNewRomanPSMT" w:cs="TimesNewRomanPSMT"/>
          <w:sz w:val="22"/>
          <w:szCs w:val="22"/>
        </w:rPr>
      </w:pPr>
      <w:r w:rsidRPr="002B761C">
        <w:rPr>
          <w:b/>
          <w:bCs/>
          <w:sz w:val="22"/>
          <w:szCs w:val="22"/>
        </w:rPr>
        <w:t>World Health Organization (WHO) 2008:</w:t>
      </w:r>
      <w:r w:rsidRPr="002B761C">
        <w:rPr>
          <w:rFonts w:eastAsia="Calibri"/>
          <w:color w:val="000000"/>
          <w:sz w:val="22"/>
          <w:szCs w:val="22"/>
        </w:rPr>
        <w:t xml:space="preserve"> </w:t>
      </w:r>
      <w:r w:rsidRPr="002B761C">
        <w:rPr>
          <w:rFonts w:ascii="TimesNewRomanPSMT" w:hAnsi="TimesNewRomanPSMT" w:cs="TimesNewRomanPSMT"/>
          <w:sz w:val="22"/>
          <w:szCs w:val="22"/>
        </w:rPr>
        <w:t xml:space="preserve">Writing Committee of the Second World Health Organization Consultation on </w:t>
      </w:r>
      <w:r w:rsidRPr="002B761C">
        <w:rPr>
          <w:rFonts w:ascii="TimesNewRomanPSMT" w:hAnsi="TimesNewRomanPSMT" w:cs="TimesNewRomanPSMT"/>
          <w:sz w:val="22"/>
          <w:szCs w:val="22"/>
        </w:rPr>
        <w:lastRenderedPageBreak/>
        <w:t>Clinical Aspects of Human Infection with Avian Influenza A (H5N1) Virus: Update   on avian influenza A (H5N1) virus infection in humans. Engl. J. Med.,</w:t>
      </w:r>
      <w:r w:rsidRPr="002B761C">
        <w:rPr>
          <w:sz w:val="22"/>
          <w:szCs w:val="22"/>
        </w:rPr>
        <w:t xml:space="preserve"> </w:t>
      </w:r>
      <w:r w:rsidRPr="002B761C">
        <w:rPr>
          <w:rFonts w:ascii="TimesNewRomanPSMT" w:hAnsi="TimesNewRomanPSMT" w:cs="TimesNewRomanPSMT"/>
          <w:sz w:val="22"/>
          <w:szCs w:val="22"/>
        </w:rPr>
        <w:t>358:261-73.</w:t>
      </w:r>
    </w:p>
    <w:p w:rsidR="006A2B94" w:rsidRDefault="006A2B94" w:rsidP="006A2B94">
      <w:pPr>
        <w:tabs>
          <w:tab w:val="left" w:pos="7372"/>
        </w:tabs>
        <w:jc w:val="center"/>
        <w:rPr>
          <w:sz w:val="28"/>
          <w:szCs w:val="28"/>
          <w:rtl/>
        </w:rPr>
        <w:sectPr w:rsidR="006A2B94" w:rsidSect="00E03D9A">
          <w:footerReference w:type="even" r:id="rId16"/>
          <w:footerReference w:type="default" r:id="rId17"/>
          <w:type w:val="continuous"/>
          <w:pgSz w:w="12240" w:h="15840"/>
          <w:pgMar w:top="1440" w:right="1800" w:bottom="1440" w:left="1800" w:header="720" w:footer="720" w:gutter="0"/>
          <w:cols w:num="2" w:space="720"/>
          <w:docGrid w:linePitch="360"/>
        </w:sectPr>
      </w:pPr>
    </w:p>
    <w:p w:rsidR="004C52FF" w:rsidRPr="00F52697" w:rsidRDefault="004C52FF" w:rsidP="004C52FF">
      <w:pPr>
        <w:bidi/>
        <w:jc w:val="center"/>
        <w:rPr>
          <w:b/>
          <w:bCs/>
          <w:rtl/>
        </w:rPr>
      </w:pPr>
    </w:p>
    <w:p w:rsidR="005828CD" w:rsidRDefault="005828CD" w:rsidP="005828CD">
      <w:pPr>
        <w:bidi/>
        <w:jc w:val="center"/>
        <w:rPr>
          <w:b/>
          <w:bCs/>
          <w:color w:val="000000"/>
        </w:rPr>
      </w:pPr>
    </w:p>
    <w:p w:rsidR="006A2B94" w:rsidRDefault="004C52FF" w:rsidP="005828CD">
      <w:pPr>
        <w:bidi/>
        <w:jc w:val="center"/>
        <w:rPr>
          <w:b/>
          <w:bCs/>
          <w:color w:val="000000"/>
          <w:rtl/>
        </w:rPr>
      </w:pPr>
      <w:r w:rsidRPr="004C52FF">
        <w:rPr>
          <w:rFonts w:hint="cs"/>
          <w:b/>
          <w:bCs/>
          <w:color w:val="000000"/>
          <w:rtl/>
        </w:rPr>
        <w:t>دراسة استقصائية للكشف عن فيروس انفلونزا الطيور فى محافظة القليوبية</w:t>
      </w:r>
    </w:p>
    <w:p w:rsidR="00671EB2" w:rsidRPr="006A2B94" w:rsidRDefault="00671EB2" w:rsidP="00671EB2">
      <w:pPr>
        <w:bidi/>
        <w:jc w:val="center"/>
        <w:rPr>
          <w:b/>
          <w:bCs/>
          <w:color w:val="000000"/>
          <w:rtl/>
        </w:rPr>
        <w:sectPr w:rsidR="00671EB2" w:rsidRPr="006A2B94" w:rsidSect="006A2B94">
          <w:type w:val="continuous"/>
          <w:pgSz w:w="12240" w:h="15840"/>
          <w:pgMar w:top="1440" w:right="1800" w:bottom="1440" w:left="1800" w:header="720" w:footer="720" w:gutter="0"/>
          <w:cols w:space="720"/>
          <w:docGrid w:linePitch="360"/>
        </w:sectPr>
      </w:pPr>
    </w:p>
    <w:p w:rsidR="004C52FF" w:rsidRDefault="004C52FF" w:rsidP="000D7367">
      <w:pPr>
        <w:bidi/>
        <w:jc w:val="center"/>
        <w:rPr>
          <w:b/>
          <w:bCs/>
          <w:color w:val="000000"/>
        </w:rPr>
      </w:pPr>
    </w:p>
    <w:p w:rsidR="00671EB2" w:rsidRDefault="004C52FF" w:rsidP="004C52FF">
      <w:pPr>
        <w:bidi/>
        <w:jc w:val="center"/>
        <w:rPr>
          <w:b/>
          <w:bCs/>
          <w:color w:val="000000"/>
          <w:rtl/>
          <w:lang w:bidi="ar-EG"/>
        </w:rPr>
      </w:pPr>
      <w:r>
        <w:rPr>
          <w:rFonts w:hint="cs"/>
          <w:b/>
          <w:bCs/>
          <w:color w:val="000000"/>
          <w:rtl/>
          <w:lang w:bidi="ar-EG"/>
        </w:rPr>
        <w:t xml:space="preserve">الشيماء أحمد حسانين, حاتم حسين بكري, جمال العليمي, ناهد غنيم, عادل النويشي </w:t>
      </w:r>
    </w:p>
    <w:p w:rsidR="004C52FF" w:rsidRDefault="004C52FF" w:rsidP="004C52FF">
      <w:pPr>
        <w:bidi/>
        <w:jc w:val="center"/>
        <w:rPr>
          <w:b/>
          <w:bCs/>
          <w:color w:val="000000"/>
          <w:rtl/>
          <w:lang w:bidi="ar-EG"/>
        </w:rPr>
      </w:pPr>
    </w:p>
    <w:p w:rsidR="004C52FF" w:rsidRDefault="004C52FF" w:rsidP="004C52FF">
      <w:pPr>
        <w:bidi/>
        <w:jc w:val="center"/>
        <w:rPr>
          <w:b/>
          <w:bCs/>
          <w:color w:val="000000"/>
          <w:rtl/>
          <w:lang w:bidi="ar-EG"/>
        </w:rPr>
      </w:pPr>
    </w:p>
    <w:p w:rsidR="004C52FF" w:rsidRDefault="004C52FF" w:rsidP="004C52FF">
      <w:pPr>
        <w:bidi/>
        <w:jc w:val="center"/>
        <w:rPr>
          <w:b/>
          <w:bCs/>
          <w:color w:val="000000"/>
          <w:rtl/>
          <w:lang w:bidi="ar-EG"/>
        </w:rPr>
      </w:pPr>
    </w:p>
    <w:p w:rsidR="004C52FF" w:rsidRDefault="004C52FF" w:rsidP="004C52FF">
      <w:pPr>
        <w:bidi/>
        <w:jc w:val="center"/>
        <w:rPr>
          <w:b/>
          <w:bCs/>
          <w:color w:val="000000"/>
        </w:rPr>
      </w:pPr>
    </w:p>
    <w:p w:rsidR="00671EB2" w:rsidRPr="006A2B94" w:rsidRDefault="00671EB2" w:rsidP="009601CA">
      <w:pPr>
        <w:bidi/>
        <w:rPr>
          <w:b/>
          <w:bCs/>
          <w:color w:val="000000"/>
          <w:rtl/>
        </w:rPr>
        <w:sectPr w:rsidR="00671EB2" w:rsidRPr="006A2B94" w:rsidSect="00E03D9A">
          <w:type w:val="continuous"/>
          <w:pgSz w:w="12240" w:h="15840"/>
          <w:pgMar w:top="1440" w:right="1800" w:bottom="1440" w:left="1800" w:header="720" w:footer="720" w:gutter="0"/>
          <w:cols w:num="2" w:space="720"/>
          <w:docGrid w:linePitch="360"/>
        </w:sectPr>
      </w:pPr>
    </w:p>
    <w:p w:rsidR="00065289" w:rsidRPr="006A2B94" w:rsidRDefault="004C52FF" w:rsidP="004C52FF">
      <w:pPr>
        <w:bidi/>
        <w:spacing w:before="100" w:beforeAutospacing="1" w:after="100" w:afterAutospacing="1" w:line="360" w:lineRule="auto"/>
        <w:jc w:val="both"/>
        <w:rPr>
          <w:b/>
          <w:bCs/>
          <w:rtl/>
        </w:rPr>
      </w:pPr>
      <w:r w:rsidRPr="004C52FF">
        <w:rPr>
          <w:rFonts w:hint="cs"/>
          <w:b/>
          <w:bCs/>
          <w:rtl/>
        </w:rPr>
        <w:lastRenderedPageBreak/>
        <w:t xml:space="preserve">  تم تجميع عدد 100 عينة من الدواجن ( 80 دجاج , 15 بط , 5 أوز) من الطيور المشتبه اصابتها بانفلونزا الطيور و</w:t>
      </w:r>
      <w:r w:rsidRPr="004C52FF">
        <w:rPr>
          <w:b/>
          <w:bCs/>
        </w:rPr>
        <w:t xml:space="preserve"> </w:t>
      </w:r>
      <w:r w:rsidRPr="004C52FF">
        <w:rPr>
          <w:rFonts w:hint="cs"/>
          <w:b/>
          <w:bCs/>
          <w:rtl/>
        </w:rPr>
        <w:t xml:space="preserve">تم اكتشاف فيروس انفلونزا الطيور </w:t>
      </w:r>
      <w:r w:rsidRPr="004C52FF">
        <w:rPr>
          <w:b/>
          <w:bCs/>
        </w:rPr>
        <w:t>type A</w:t>
      </w:r>
      <w:r w:rsidRPr="004C52FF">
        <w:rPr>
          <w:rFonts w:hint="cs"/>
          <w:b/>
          <w:bCs/>
          <w:rtl/>
        </w:rPr>
        <w:t xml:space="preserve"> بالإختبار السريع فى سبع عينات من 100 عينة ( مسحة من القصبة الهوائية) أخذت من الطيور المشتبه إصابتها بالمرض بنسبة (7%) , بينما تم اكتشاف الفيروس</w:t>
      </w:r>
      <w:r w:rsidRPr="00AA7B1C">
        <w:rPr>
          <w:b/>
          <w:bCs/>
        </w:rPr>
        <w:t>(H5)</w:t>
      </w:r>
      <w:r w:rsidRPr="004C52FF">
        <w:rPr>
          <w:b/>
          <w:bCs/>
        </w:rPr>
        <w:t xml:space="preserve"> </w:t>
      </w:r>
      <w:r w:rsidRPr="004C52FF">
        <w:rPr>
          <w:rFonts w:hint="cs"/>
          <w:b/>
          <w:bCs/>
          <w:rtl/>
        </w:rPr>
        <w:t xml:space="preserve"> باختبار </w:t>
      </w:r>
      <w:r w:rsidRPr="004C52FF">
        <w:rPr>
          <w:b/>
          <w:bCs/>
        </w:rPr>
        <w:t xml:space="preserve">rRT-PCR </w:t>
      </w:r>
      <w:r w:rsidRPr="004C52FF">
        <w:rPr>
          <w:rFonts w:hint="cs"/>
          <w:b/>
          <w:bCs/>
          <w:rtl/>
        </w:rPr>
        <w:t xml:space="preserve">  فى عدد 2 عينة من الدجاج. و أعطت العينات التى لم يتم تخزينها نتيجة أفضل من العينات المخزنة</w:t>
      </w:r>
      <w:r w:rsidRPr="004C52FF">
        <w:rPr>
          <w:b/>
          <w:bCs/>
        </w:rPr>
        <w:t xml:space="preserve"> </w:t>
      </w:r>
      <w:r w:rsidRPr="004C52FF">
        <w:rPr>
          <w:rFonts w:hint="cs"/>
          <w:b/>
          <w:bCs/>
          <w:rtl/>
        </w:rPr>
        <w:t>و</w:t>
      </w:r>
      <w:r w:rsidRPr="004C52FF">
        <w:rPr>
          <w:b/>
          <w:bCs/>
        </w:rPr>
        <w:t xml:space="preserve"> </w:t>
      </w:r>
      <w:r w:rsidRPr="004C52FF">
        <w:rPr>
          <w:rFonts w:hint="cs"/>
          <w:b/>
          <w:bCs/>
          <w:rtl/>
        </w:rPr>
        <w:t xml:space="preserve">الأشخاص المخالطين للطيور المصابة أعطت نتيجة ايجابية واحدة للفيروس باختبار </w:t>
      </w:r>
      <w:r w:rsidRPr="004C52FF">
        <w:rPr>
          <w:b/>
          <w:bCs/>
        </w:rPr>
        <w:t>rRT-PCR</w:t>
      </w:r>
      <w:r w:rsidRPr="004C52FF">
        <w:rPr>
          <w:rFonts w:hint="cs"/>
          <w:b/>
          <w:bCs/>
          <w:rtl/>
        </w:rPr>
        <w:t xml:space="preserve">  من 100 عينة ( مسحة من الزور) بنسبة (1%).</w:t>
      </w:r>
      <w:r w:rsidRPr="00B74558">
        <w:rPr>
          <w:rFonts w:ascii="Traditional Arabic" w:hAnsi="Traditional Arabic" w:cs="Traditional Arabic" w:hint="cs"/>
          <w:b/>
          <w:bCs/>
          <w:rtl/>
          <w:lang w:bidi="ar-EG"/>
        </w:rPr>
        <w:t xml:space="preserve"> </w:t>
      </w:r>
      <w:r w:rsidRPr="00D40F27">
        <w:rPr>
          <w:rFonts w:ascii="Traditional Arabic" w:hAnsi="Traditional Arabic" w:cs="Traditional Arabic" w:hint="cs"/>
          <w:b/>
          <w:bCs/>
          <w:rtl/>
          <w:lang w:bidi="ar-EG"/>
        </w:rPr>
        <w:t xml:space="preserve">  </w:t>
      </w:r>
    </w:p>
    <w:p w:rsidR="00D65488" w:rsidRPr="00650252" w:rsidRDefault="00D65488" w:rsidP="005D4F6F">
      <w:pPr>
        <w:autoSpaceDE w:val="0"/>
        <w:autoSpaceDN w:val="0"/>
        <w:adjustRightInd w:val="0"/>
        <w:spacing w:before="240"/>
        <w:jc w:val="both"/>
        <w:rPr>
          <w:b/>
          <w:bCs/>
        </w:rPr>
      </w:pPr>
    </w:p>
    <w:p w:rsidR="009B6A7B" w:rsidRDefault="009B6A7B" w:rsidP="005D4F6F">
      <w:pPr>
        <w:rPr>
          <w:sz w:val="22"/>
          <w:szCs w:val="22"/>
          <w:rtl/>
        </w:rPr>
      </w:pPr>
    </w:p>
    <w:p w:rsidR="00065289" w:rsidRDefault="00065289" w:rsidP="005D4F6F">
      <w:pPr>
        <w:rPr>
          <w:sz w:val="22"/>
          <w:szCs w:val="22"/>
          <w:rtl/>
        </w:rPr>
      </w:pPr>
    </w:p>
    <w:p w:rsidR="00065289" w:rsidRDefault="00065289" w:rsidP="005D4F6F">
      <w:pPr>
        <w:rPr>
          <w:sz w:val="22"/>
          <w:szCs w:val="22"/>
          <w:rtl/>
        </w:rPr>
      </w:pPr>
    </w:p>
    <w:p w:rsidR="00065289" w:rsidRDefault="00065289" w:rsidP="005D4F6F">
      <w:pPr>
        <w:rPr>
          <w:sz w:val="22"/>
          <w:szCs w:val="22"/>
          <w:rtl/>
        </w:rPr>
      </w:pPr>
    </w:p>
    <w:p w:rsidR="00065289" w:rsidRDefault="00065289" w:rsidP="005D4F6F">
      <w:pPr>
        <w:rPr>
          <w:sz w:val="22"/>
          <w:szCs w:val="22"/>
          <w:rtl/>
        </w:rPr>
      </w:pPr>
    </w:p>
    <w:p w:rsidR="00065289" w:rsidRPr="00210854" w:rsidRDefault="00065289" w:rsidP="005D4F6F">
      <w:pPr>
        <w:rPr>
          <w:sz w:val="22"/>
          <w:szCs w:val="22"/>
          <w:rtl/>
        </w:rPr>
      </w:pPr>
    </w:p>
    <w:sectPr w:rsidR="00065289" w:rsidRPr="00210854" w:rsidSect="006A2B94">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A0A" w:rsidRDefault="00E72A0A">
      <w:r>
        <w:separator/>
      </w:r>
    </w:p>
  </w:endnote>
  <w:endnote w:type="continuationSeparator" w:id="0">
    <w:p w:rsidR="00E72A0A" w:rsidRDefault="00E72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OneGulliverA">
    <w:altName w:val="Times New Roman"/>
    <w:panose1 w:val="00000000000000000000"/>
    <w:charset w:val="B2"/>
    <w:family w:val="auto"/>
    <w:notTrueType/>
    <w:pitch w:val="default"/>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AdvTT6120e2aa">
    <w:altName w:val="Times New Roman"/>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9A4" w:rsidRDefault="002A6CB9">
    <w:pPr>
      <w:pStyle w:val="Footer"/>
      <w:rPr>
        <w:i/>
        <w:iCs/>
        <w:sz w:val="20"/>
        <w:szCs w:val="20"/>
      </w:rPr>
    </w:pPr>
    <w:r>
      <w:rPr>
        <w:i/>
        <w:iCs/>
        <w:noProof/>
        <w:sz w:val="20"/>
        <w:szCs w:val="20"/>
        <w:lang w:eastAsia="ko-KR"/>
      </w:rPr>
      <w:pict>
        <v:line id="_x0000_s2050" style="position:absolute;z-index:251658240" from="-2.65pt,6.55pt" to="456pt,6.55pt">
          <w10:wrap type="square"/>
        </v:line>
      </w:pict>
    </w:r>
  </w:p>
  <w:p w:rsidR="003519A4" w:rsidRPr="000B4C44" w:rsidRDefault="003519A4">
    <w:pPr>
      <w:pStyle w:val="Footer"/>
      <w:rPr>
        <w:i/>
        <w:iCs/>
        <w:sz w:val="20"/>
        <w:szCs w:val="20"/>
      </w:rPr>
    </w:pPr>
    <w:r w:rsidRPr="000B4C44">
      <w:rPr>
        <w:i/>
        <w:iCs/>
        <w:sz w:val="20"/>
        <w:szCs w:val="20"/>
      </w:rPr>
      <w:t>Fourth Sci. Conf., 25-27 May 2011, Benha, Egypt</w:t>
    </w:r>
  </w:p>
  <w:p w:rsidR="003519A4" w:rsidRDefault="002A6CB9" w:rsidP="00EC5A78">
    <w:pPr>
      <w:pStyle w:val="Footer"/>
      <w:framePr w:wrap="around" w:vAnchor="text" w:hAnchor="page" w:x="5761" w:y="392"/>
      <w:rPr>
        <w:rStyle w:val="PageNumber"/>
      </w:rPr>
    </w:pPr>
    <w:r>
      <w:rPr>
        <w:rStyle w:val="PageNumber"/>
      </w:rPr>
      <w:fldChar w:fldCharType="begin"/>
    </w:r>
    <w:r w:rsidR="003519A4">
      <w:rPr>
        <w:rStyle w:val="PageNumber"/>
      </w:rPr>
      <w:instrText xml:space="preserve">PAGE  </w:instrText>
    </w:r>
    <w:r>
      <w:rPr>
        <w:rStyle w:val="PageNumber"/>
      </w:rPr>
      <w:fldChar w:fldCharType="separate"/>
    </w:r>
    <w:r w:rsidR="003519A4">
      <w:rPr>
        <w:rStyle w:val="PageNumber"/>
        <w:noProof/>
      </w:rPr>
      <w:t>16</w:t>
    </w:r>
    <w:r>
      <w:rPr>
        <w:rStyle w:val="PageNumber"/>
      </w:rPr>
      <w:fldChar w:fldCharType="end"/>
    </w:r>
  </w:p>
  <w:p w:rsidR="003519A4" w:rsidRPr="000B4C44" w:rsidRDefault="003519A4">
    <w:pPr>
      <w:pStyle w:val="Footer"/>
      <w:rPr>
        <w:i/>
        <w:iCs/>
        <w:sz w:val="20"/>
        <w:szCs w:val="20"/>
      </w:rPr>
    </w:pPr>
    <w:r w:rsidRPr="000B4C44">
      <w:rPr>
        <w:i/>
        <w:iCs/>
        <w:sz w:val="20"/>
        <w:szCs w:val="20"/>
      </w:rPr>
      <w:t>Fac Vet. Med. (Moshtohor), Benha Univ.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9A4" w:rsidRDefault="003519A4" w:rsidP="00EC5A78">
    <w:pPr>
      <w:pStyle w:val="Footer"/>
      <w:rPr>
        <w:i/>
        <w:iCs/>
        <w:sz w:val="20"/>
        <w:szCs w:val="20"/>
      </w:rPr>
    </w:pPr>
  </w:p>
  <w:p w:rsidR="003519A4" w:rsidRDefault="002A6CB9" w:rsidP="00EC5A78">
    <w:pPr>
      <w:pStyle w:val="Footer"/>
      <w:rPr>
        <w:i/>
        <w:iCs/>
        <w:sz w:val="20"/>
        <w:szCs w:val="20"/>
      </w:rPr>
    </w:pPr>
    <w:r>
      <w:rPr>
        <w:i/>
        <w:iCs/>
        <w:noProof/>
        <w:sz w:val="20"/>
        <w:szCs w:val="20"/>
        <w:lang w:eastAsia="ko-KR"/>
      </w:rPr>
      <w:pict>
        <v:line id="_x0000_s2049" style="position:absolute;z-index:251657216" from=".75pt,10.85pt" to="452.9pt,10.85pt">
          <w10:wrap type="square"/>
        </v:line>
      </w:pict>
    </w:r>
  </w:p>
  <w:p w:rsidR="003519A4" w:rsidRDefault="003519A4" w:rsidP="00EC5A78">
    <w:pPr>
      <w:pStyle w:val="Footer"/>
      <w:rPr>
        <w:i/>
        <w:iCs/>
        <w:sz w:val="20"/>
        <w:szCs w:val="20"/>
      </w:rPr>
    </w:pPr>
  </w:p>
  <w:p w:rsidR="003519A4" w:rsidRPr="00917DFC" w:rsidRDefault="003519A4" w:rsidP="00EC5A78">
    <w:pPr>
      <w:pStyle w:val="Footer"/>
      <w:rPr>
        <w:i/>
        <w:iCs/>
        <w:sz w:val="20"/>
        <w:szCs w:val="20"/>
      </w:rPr>
    </w:pPr>
    <w:r w:rsidRPr="00917DFC">
      <w:rPr>
        <w:i/>
        <w:iCs/>
        <w:sz w:val="20"/>
        <w:szCs w:val="20"/>
      </w:rPr>
      <w:t>Fourth Sci. Conf., 25-27 May 2011, Benha, Egypt</w:t>
    </w:r>
  </w:p>
  <w:p w:rsidR="003519A4" w:rsidRDefault="002A6CB9" w:rsidP="00EC5A78">
    <w:pPr>
      <w:pStyle w:val="Footer"/>
      <w:framePr w:vSpace="130" w:wrap="around" w:vAnchor="text" w:hAnchor="page" w:x="5876" w:y="131"/>
      <w:rPr>
        <w:rStyle w:val="PageNumber"/>
      </w:rPr>
    </w:pPr>
    <w:r>
      <w:rPr>
        <w:rStyle w:val="PageNumber"/>
      </w:rPr>
      <w:fldChar w:fldCharType="begin"/>
    </w:r>
    <w:r w:rsidR="003519A4">
      <w:rPr>
        <w:rStyle w:val="PageNumber"/>
      </w:rPr>
      <w:instrText xml:space="preserve">PAGE  </w:instrText>
    </w:r>
    <w:r>
      <w:rPr>
        <w:rStyle w:val="PageNumber"/>
      </w:rPr>
      <w:fldChar w:fldCharType="separate"/>
    </w:r>
    <w:r w:rsidR="00E05460">
      <w:rPr>
        <w:rStyle w:val="PageNumber"/>
        <w:noProof/>
      </w:rPr>
      <w:t>16</w:t>
    </w:r>
    <w:r>
      <w:rPr>
        <w:rStyle w:val="PageNumber"/>
      </w:rPr>
      <w:fldChar w:fldCharType="end"/>
    </w:r>
  </w:p>
  <w:p w:rsidR="003519A4" w:rsidRPr="00D843DB" w:rsidRDefault="003519A4" w:rsidP="00EC5A78">
    <w:pPr>
      <w:pStyle w:val="Footer"/>
      <w:rPr>
        <w:i/>
        <w:iCs/>
        <w:sz w:val="20"/>
        <w:szCs w:val="20"/>
      </w:rPr>
    </w:pPr>
    <w:r w:rsidRPr="00917DFC">
      <w:rPr>
        <w:i/>
        <w:iCs/>
        <w:sz w:val="20"/>
        <w:szCs w:val="20"/>
      </w:rPr>
      <w:t>Fac Vet</w:t>
    </w:r>
    <w:r>
      <w:rPr>
        <w:i/>
        <w:iCs/>
        <w:sz w:val="20"/>
        <w:szCs w:val="20"/>
      </w:rPr>
      <w:t>. Med. (Moshtohor), Benha Univ.</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9A4" w:rsidRDefault="002A6CB9" w:rsidP="00EC5A78">
    <w:pPr>
      <w:pStyle w:val="Footer"/>
      <w:framePr w:wrap="around" w:vAnchor="text" w:hAnchor="margin" w:xAlign="center" w:y="1"/>
      <w:rPr>
        <w:rStyle w:val="PageNumber"/>
      </w:rPr>
    </w:pPr>
    <w:r>
      <w:rPr>
        <w:rStyle w:val="PageNumber"/>
      </w:rPr>
      <w:fldChar w:fldCharType="begin"/>
    </w:r>
    <w:r w:rsidR="003519A4">
      <w:rPr>
        <w:rStyle w:val="PageNumber"/>
      </w:rPr>
      <w:instrText xml:space="preserve">PAGE  </w:instrText>
    </w:r>
    <w:r>
      <w:rPr>
        <w:rStyle w:val="PageNumber"/>
      </w:rPr>
      <w:fldChar w:fldCharType="separate"/>
    </w:r>
    <w:r w:rsidR="003519A4">
      <w:rPr>
        <w:rStyle w:val="PageNumber"/>
        <w:noProof/>
      </w:rPr>
      <w:t>8</w:t>
    </w:r>
    <w:r>
      <w:rPr>
        <w:rStyle w:val="PageNumber"/>
      </w:rPr>
      <w:fldChar w:fldCharType="end"/>
    </w:r>
  </w:p>
  <w:p w:rsidR="003519A4" w:rsidRDefault="003519A4">
    <w:pPr>
      <w:pStyle w:val="Footer"/>
      <w:jc w:val="center"/>
    </w:pPr>
  </w:p>
  <w:p w:rsidR="003519A4" w:rsidRDefault="003519A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9A4" w:rsidRDefault="002A6CB9" w:rsidP="00EB3C39">
    <w:pPr>
      <w:pStyle w:val="Footer"/>
      <w:framePr w:wrap="around" w:vAnchor="text" w:hAnchor="margin" w:xAlign="center" w:y="1"/>
      <w:rPr>
        <w:rStyle w:val="PageNumber"/>
      </w:rPr>
    </w:pPr>
    <w:r>
      <w:rPr>
        <w:rStyle w:val="PageNumber"/>
      </w:rPr>
      <w:fldChar w:fldCharType="begin"/>
    </w:r>
    <w:r w:rsidR="003519A4">
      <w:rPr>
        <w:rStyle w:val="PageNumber"/>
      </w:rPr>
      <w:instrText xml:space="preserve">PAGE  </w:instrText>
    </w:r>
    <w:r>
      <w:rPr>
        <w:rStyle w:val="PageNumber"/>
      </w:rPr>
      <w:fldChar w:fldCharType="end"/>
    </w:r>
  </w:p>
  <w:p w:rsidR="003519A4" w:rsidRDefault="003519A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9A4" w:rsidRDefault="002A6CB9" w:rsidP="00EB3C39">
    <w:pPr>
      <w:pStyle w:val="Footer"/>
      <w:framePr w:wrap="around" w:vAnchor="text" w:hAnchor="margin" w:xAlign="center" w:y="1"/>
      <w:rPr>
        <w:rStyle w:val="PageNumber"/>
      </w:rPr>
    </w:pPr>
    <w:r>
      <w:rPr>
        <w:rStyle w:val="PageNumber"/>
      </w:rPr>
      <w:fldChar w:fldCharType="begin"/>
    </w:r>
    <w:r w:rsidR="003519A4">
      <w:rPr>
        <w:rStyle w:val="PageNumber"/>
      </w:rPr>
      <w:instrText xml:space="preserve">PAGE  </w:instrText>
    </w:r>
    <w:r>
      <w:rPr>
        <w:rStyle w:val="PageNumber"/>
      </w:rPr>
      <w:fldChar w:fldCharType="separate"/>
    </w:r>
    <w:r w:rsidR="00E05460">
      <w:rPr>
        <w:rStyle w:val="PageNumber"/>
        <w:noProof/>
      </w:rPr>
      <w:t>19</w:t>
    </w:r>
    <w:r>
      <w:rPr>
        <w:rStyle w:val="PageNumber"/>
      </w:rPr>
      <w:fldChar w:fldCharType="end"/>
    </w:r>
  </w:p>
  <w:p w:rsidR="003519A4" w:rsidRDefault="003519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A0A" w:rsidRDefault="00E72A0A">
      <w:r>
        <w:separator/>
      </w:r>
    </w:p>
  </w:footnote>
  <w:footnote w:type="continuationSeparator" w:id="0">
    <w:p w:rsidR="00E72A0A" w:rsidRDefault="00E72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9A4" w:rsidRDefault="003519A4" w:rsidP="00EC5A78">
    <w:pPr>
      <w:pStyle w:val="Header"/>
      <w:jc w:val="center"/>
    </w:pPr>
  </w:p>
  <w:p w:rsidR="003519A4" w:rsidRPr="00DB0919" w:rsidRDefault="003519A4" w:rsidP="00EC5A78">
    <w:pPr>
      <w:pStyle w:val="Header"/>
      <w:rPr>
        <w:i/>
        <w:iCs/>
      </w:rPr>
    </w:pPr>
    <w:r w:rsidRPr="00DB0919">
      <w:rPr>
        <w:i/>
        <w:iCs/>
      </w:rPr>
      <w:t>CONGENITAL MALFORMATIONS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9A4" w:rsidRDefault="003519A4" w:rsidP="00EC5A78">
    <w:pPr>
      <w:pStyle w:val="Header"/>
      <w:jc w:val="center"/>
    </w:pPr>
  </w:p>
  <w:p w:rsidR="003519A4" w:rsidRPr="00DB0919" w:rsidRDefault="00C170B3" w:rsidP="00C170B3">
    <w:pPr>
      <w:pStyle w:val="Header"/>
      <w:rPr>
        <w:i/>
        <w:iCs/>
      </w:rPr>
    </w:pPr>
    <w:r>
      <w:rPr>
        <w:i/>
        <w:iCs/>
      </w:rPr>
      <w:t xml:space="preserve">Alshima, A.  </w:t>
    </w:r>
    <w:r w:rsidRPr="00C170B3">
      <w:rPr>
        <w:i/>
        <w:iCs/>
      </w:rPr>
      <w:t>Hassanien</w:t>
    </w:r>
    <w:r w:rsidRPr="002E7E2A">
      <w:rPr>
        <w:b/>
        <w:bCs/>
        <w:lang w:bidi="ar-EG"/>
      </w:rPr>
      <w:t xml:space="preserve"> </w:t>
    </w:r>
    <w:r w:rsidR="003519A4">
      <w:rPr>
        <w:i/>
        <w:iCs/>
      </w:rPr>
      <w:t>et al.</w:t>
    </w:r>
    <w:r w:rsidR="003519A4" w:rsidRPr="00DB0919">
      <w:rPr>
        <w:i/>
        <w:iCs/>
      </w:rPr>
      <w:t xml:space="preserve"> (20</w:t>
    </w:r>
    <w:r w:rsidR="003519A4">
      <w:rPr>
        <w:i/>
        <w:iCs/>
      </w:rPr>
      <w:t>12</w:t>
    </w:r>
    <w:r w:rsidR="003519A4" w:rsidRPr="00DB0919">
      <w:rPr>
        <w:i/>
        <w:iC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38A"/>
    <w:multiLevelType w:val="hybridMultilevel"/>
    <w:tmpl w:val="2FFEA252"/>
    <w:lvl w:ilvl="0" w:tplc="A7D06254">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FB4894"/>
    <w:multiLevelType w:val="hybridMultilevel"/>
    <w:tmpl w:val="552C10E6"/>
    <w:lvl w:ilvl="0" w:tplc="B622CCCC">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A37B47"/>
    <w:multiLevelType w:val="multilevel"/>
    <w:tmpl w:val="392E2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B11F73"/>
    <w:multiLevelType w:val="hybridMultilevel"/>
    <w:tmpl w:val="5030980C"/>
    <w:lvl w:ilvl="0" w:tplc="8F66C56E">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C761F3"/>
    <w:multiLevelType w:val="hybridMultilevel"/>
    <w:tmpl w:val="68FE6F1E"/>
    <w:lvl w:ilvl="0" w:tplc="3FA29870">
      <w:start w:val="1"/>
      <w:numFmt w:val="decimal"/>
      <w:lvlText w:val="%1."/>
      <w:lvlJc w:val="left"/>
      <w:pPr>
        <w:tabs>
          <w:tab w:val="num" w:pos="540"/>
        </w:tabs>
        <w:ind w:left="54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941A57"/>
    <w:multiLevelType w:val="multilevel"/>
    <w:tmpl w:val="5D5CE6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B0568D"/>
    <w:rsid w:val="000039AF"/>
    <w:rsid w:val="000076AE"/>
    <w:rsid w:val="000131DF"/>
    <w:rsid w:val="00013F5B"/>
    <w:rsid w:val="00015582"/>
    <w:rsid w:val="000338D9"/>
    <w:rsid w:val="00041BAD"/>
    <w:rsid w:val="000424DF"/>
    <w:rsid w:val="0004317F"/>
    <w:rsid w:val="00052E0B"/>
    <w:rsid w:val="00053FFD"/>
    <w:rsid w:val="00057B88"/>
    <w:rsid w:val="0006467E"/>
    <w:rsid w:val="00065289"/>
    <w:rsid w:val="00072029"/>
    <w:rsid w:val="00075BA7"/>
    <w:rsid w:val="000767FF"/>
    <w:rsid w:val="00077947"/>
    <w:rsid w:val="00087D81"/>
    <w:rsid w:val="000910B7"/>
    <w:rsid w:val="000A6714"/>
    <w:rsid w:val="000C0E81"/>
    <w:rsid w:val="000D696D"/>
    <w:rsid w:val="000D7367"/>
    <w:rsid w:val="000E0910"/>
    <w:rsid w:val="000E291A"/>
    <w:rsid w:val="000F4488"/>
    <w:rsid w:val="00100A8F"/>
    <w:rsid w:val="00114E49"/>
    <w:rsid w:val="001451B7"/>
    <w:rsid w:val="00146DFA"/>
    <w:rsid w:val="00155697"/>
    <w:rsid w:val="001562FE"/>
    <w:rsid w:val="00157EC9"/>
    <w:rsid w:val="0016369F"/>
    <w:rsid w:val="00180167"/>
    <w:rsid w:val="00192A44"/>
    <w:rsid w:val="001A4271"/>
    <w:rsid w:val="001B3DFB"/>
    <w:rsid w:val="001B4BC4"/>
    <w:rsid w:val="001C0087"/>
    <w:rsid w:val="001C11E2"/>
    <w:rsid w:val="001D2A93"/>
    <w:rsid w:val="001D2C15"/>
    <w:rsid w:val="001E181F"/>
    <w:rsid w:val="001E2725"/>
    <w:rsid w:val="001F0823"/>
    <w:rsid w:val="001F7D2A"/>
    <w:rsid w:val="002075A2"/>
    <w:rsid w:val="00210854"/>
    <w:rsid w:val="002211D3"/>
    <w:rsid w:val="00234A99"/>
    <w:rsid w:val="00240D0C"/>
    <w:rsid w:val="00243A4A"/>
    <w:rsid w:val="0025428A"/>
    <w:rsid w:val="00266556"/>
    <w:rsid w:val="00267CA1"/>
    <w:rsid w:val="00274474"/>
    <w:rsid w:val="00277005"/>
    <w:rsid w:val="00292BAF"/>
    <w:rsid w:val="00296D18"/>
    <w:rsid w:val="002A1D40"/>
    <w:rsid w:val="002A6CB9"/>
    <w:rsid w:val="002B255D"/>
    <w:rsid w:val="002C69A4"/>
    <w:rsid w:val="002D4ADD"/>
    <w:rsid w:val="002F38D2"/>
    <w:rsid w:val="00302CE2"/>
    <w:rsid w:val="00315D7B"/>
    <w:rsid w:val="00316BE1"/>
    <w:rsid w:val="00317017"/>
    <w:rsid w:val="00324911"/>
    <w:rsid w:val="003264E1"/>
    <w:rsid w:val="00326854"/>
    <w:rsid w:val="0034018C"/>
    <w:rsid w:val="00344625"/>
    <w:rsid w:val="003465D1"/>
    <w:rsid w:val="003519A4"/>
    <w:rsid w:val="0035227B"/>
    <w:rsid w:val="00374707"/>
    <w:rsid w:val="003761F3"/>
    <w:rsid w:val="0039048D"/>
    <w:rsid w:val="003A13DC"/>
    <w:rsid w:val="003B0C0D"/>
    <w:rsid w:val="003C3BDE"/>
    <w:rsid w:val="003D2A16"/>
    <w:rsid w:val="003D3AE6"/>
    <w:rsid w:val="003F7DE1"/>
    <w:rsid w:val="00407FDA"/>
    <w:rsid w:val="004170B3"/>
    <w:rsid w:val="00417630"/>
    <w:rsid w:val="00421673"/>
    <w:rsid w:val="00425DD6"/>
    <w:rsid w:val="00443572"/>
    <w:rsid w:val="004462F2"/>
    <w:rsid w:val="00471958"/>
    <w:rsid w:val="004759E3"/>
    <w:rsid w:val="004968E4"/>
    <w:rsid w:val="00497CAF"/>
    <w:rsid w:val="004A5D58"/>
    <w:rsid w:val="004B0154"/>
    <w:rsid w:val="004C52FF"/>
    <w:rsid w:val="004E33C6"/>
    <w:rsid w:val="005050A9"/>
    <w:rsid w:val="00505121"/>
    <w:rsid w:val="00506F8D"/>
    <w:rsid w:val="0051688A"/>
    <w:rsid w:val="00520790"/>
    <w:rsid w:val="0053740D"/>
    <w:rsid w:val="005422D7"/>
    <w:rsid w:val="00554D33"/>
    <w:rsid w:val="00554E83"/>
    <w:rsid w:val="00571092"/>
    <w:rsid w:val="00571E1A"/>
    <w:rsid w:val="00571F0F"/>
    <w:rsid w:val="005828CD"/>
    <w:rsid w:val="005B0B0F"/>
    <w:rsid w:val="005B53E6"/>
    <w:rsid w:val="005D4710"/>
    <w:rsid w:val="005D4F6F"/>
    <w:rsid w:val="00610194"/>
    <w:rsid w:val="00625A4A"/>
    <w:rsid w:val="006300C7"/>
    <w:rsid w:val="00643B12"/>
    <w:rsid w:val="006454E1"/>
    <w:rsid w:val="00645B43"/>
    <w:rsid w:val="00650252"/>
    <w:rsid w:val="0065100A"/>
    <w:rsid w:val="006527E2"/>
    <w:rsid w:val="00653E38"/>
    <w:rsid w:val="00656EA8"/>
    <w:rsid w:val="00657CDF"/>
    <w:rsid w:val="006632A7"/>
    <w:rsid w:val="00665FFE"/>
    <w:rsid w:val="00670DFC"/>
    <w:rsid w:val="00671EB2"/>
    <w:rsid w:val="00682004"/>
    <w:rsid w:val="00694E15"/>
    <w:rsid w:val="00697A2F"/>
    <w:rsid w:val="006A2B94"/>
    <w:rsid w:val="006A2D73"/>
    <w:rsid w:val="006A6E06"/>
    <w:rsid w:val="006B3437"/>
    <w:rsid w:val="006B446C"/>
    <w:rsid w:val="006C5BAC"/>
    <w:rsid w:val="006D25B8"/>
    <w:rsid w:val="006D2BC6"/>
    <w:rsid w:val="006D5D58"/>
    <w:rsid w:val="006F0025"/>
    <w:rsid w:val="006F003A"/>
    <w:rsid w:val="006F1268"/>
    <w:rsid w:val="006F1DAF"/>
    <w:rsid w:val="006F7DFB"/>
    <w:rsid w:val="007038D7"/>
    <w:rsid w:val="00706A1E"/>
    <w:rsid w:val="0071093F"/>
    <w:rsid w:val="00720D7D"/>
    <w:rsid w:val="007237B7"/>
    <w:rsid w:val="00725FF1"/>
    <w:rsid w:val="00744928"/>
    <w:rsid w:val="0077382A"/>
    <w:rsid w:val="00795026"/>
    <w:rsid w:val="00797A80"/>
    <w:rsid w:val="007B01C8"/>
    <w:rsid w:val="007B11DA"/>
    <w:rsid w:val="007B2AFC"/>
    <w:rsid w:val="007C3D3D"/>
    <w:rsid w:val="007C5499"/>
    <w:rsid w:val="007C61F5"/>
    <w:rsid w:val="007C6665"/>
    <w:rsid w:val="007D11BD"/>
    <w:rsid w:val="007D7446"/>
    <w:rsid w:val="007E61F4"/>
    <w:rsid w:val="007E79BF"/>
    <w:rsid w:val="007F0FDD"/>
    <w:rsid w:val="007F17A5"/>
    <w:rsid w:val="007F4B4D"/>
    <w:rsid w:val="007F6F8E"/>
    <w:rsid w:val="00824D7B"/>
    <w:rsid w:val="0083305A"/>
    <w:rsid w:val="00842F81"/>
    <w:rsid w:val="008611C6"/>
    <w:rsid w:val="008625B0"/>
    <w:rsid w:val="0086578C"/>
    <w:rsid w:val="00872B3F"/>
    <w:rsid w:val="00872C09"/>
    <w:rsid w:val="008909B3"/>
    <w:rsid w:val="00895A4C"/>
    <w:rsid w:val="008971FE"/>
    <w:rsid w:val="008A0A19"/>
    <w:rsid w:val="008A35E3"/>
    <w:rsid w:val="008A43E6"/>
    <w:rsid w:val="008B4ACC"/>
    <w:rsid w:val="008B5EA9"/>
    <w:rsid w:val="008B7612"/>
    <w:rsid w:val="008C062C"/>
    <w:rsid w:val="008C51AD"/>
    <w:rsid w:val="008C63A4"/>
    <w:rsid w:val="008C79A5"/>
    <w:rsid w:val="008D67E0"/>
    <w:rsid w:val="008F0FAC"/>
    <w:rsid w:val="008F5878"/>
    <w:rsid w:val="008F5D15"/>
    <w:rsid w:val="00917648"/>
    <w:rsid w:val="009252E9"/>
    <w:rsid w:val="009315A2"/>
    <w:rsid w:val="009340FC"/>
    <w:rsid w:val="00944632"/>
    <w:rsid w:val="00951A1E"/>
    <w:rsid w:val="00952896"/>
    <w:rsid w:val="00952FA9"/>
    <w:rsid w:val="009574DF"/>
    <w:rsid w:val="009601CA"/>
    <w:rsid w:val="009703AE"/>
    <w:rsid w:val="00970B9B"/>
    <w:rsid w:val="0097530F"/>
    <w:rsid w:val="00990B71"/>
    <w:rsid w:val="00995159"/>
    <w:rsid w:val="009A3B0B"/>
    <w:rsid w:val="009A6139"/>
    <w:rsid w:val="009B4B1F"/>
    <w:rsid w:val="009B6A7B"/>
    <w:rsid w:val="009C3CDA"/>
    <w:rsid w:val="009D51D0"/>
    <w:rsid w:val="009E07F1"/>
    <w:rsid w:val="009E0A9E"/>
    <w:rsid w:val="009F2E82"/>
    <w:rsid w:val="00A0319D"/>
    <w:rsid w:val="00A229AF"/>
    <w:rsid w:val="00A2734A"/>
    <w:rsid w:val="00A367F9"/>
    <w:rsid w:val="00A6197F"/>
    <w:rsid w:val="00A638B9"/>
    <w:rsid w:val="00A82ADE"/>
    <w:rsid w:val="00A86ADB"/>
    <w:rsid w:val="00A91B6D"/>
    <w:rsid w:val="00A91D92"/>
    <w:rsid w:val="00AA73C9"/>
    <w:rsid w:val="00AB6094"/>
    <w:rsid w:val="00AC566B"/>
    <w:rsid w:val="00AC7004"/>
    <w:rsid w:val="00AD1537"/>
    <w:rsid w:val="00AD3349"/>
    <w:rsid w:val="00AE1043"/>
    <w:rsid w:val="00AE3E89"/>
    <w:rsid w:val="00AE745F"/>
    <w:rsid w:val="00B00D53"/>
    <w:rsid w:val="00B02E8D"/>
    <w:rsid w:val="00B0568D"/>
    <w:rsid w:val="00B12A9B"/>
    <w:rsid w:val="00B14F06"/>
    <w:rsid w:val="00B35C46"/>
    <w:rsid w:val="00B41CF6"/>
    <w:rsid w:val="00B546D8"/>
    <w:rsid w:val="00B5742F"/>
    <w:rsid w:val="00B6741A"/>
    <w:rsid w:val="00B84D24"/>
    <w:rsid w:val="00B95ED0"/>
    <w:rsid w:val="00BA73B4"/>
    <w:rsid w:val="00BC5F57"/>
    <w:rsid w:val="00BC7558"/>
    <w:rsid w:val="00BD26DC"/>
    <w:rsid w:val="00BD67FB"/>
    <w:rsid w:val="00BE0703"/>
    <w:rsid w:val="00BE0836"/>
    <w:rsid w:val="00BE1256"/>
    <w:rsid w:val="00C001BA"/>
    <w:rsid w:val="00C1621C"/>
    <w:rsid w:val="00C170B3"/>
    <w:rsid w:val="00C17C20"/>
    <w:rsid w:val="00C25401"/>
    <w:rsid w:val="00C63DAB"/>
    <w:rsid w:val="00C64387"/>
    <w:rsid w:val="00C736EE"/>
    <w:rsid w:val="00C74515"/>
    <w:rsid w:val="00C75ED0"/>
    <w:rsid w:val="00C80B7F"/>
    <w:rsid w:val="00CA1823"/>
    <w:rsid w:val="00CA6395"/>
    <w:rsid w:val="00CB1FD9"/>
    <w:rsid w:val="00CC0E1C"/>
    <w:rsid w:val="00CC6760"/>
    <w:rsid w:val="00CE164E"/>
    <w:rsid w:val="00CF060B"/>
    <w:rsid w:val="00D147AF"/>
    <w:rsid w:val="00D15D32"/>
    <w:rsid w:val="00D1730F"/>
    <w:rsid w:val="00D20A39"/>
    <w:rsid w:val="00D23465"/>
    <w:rsid w:val="00D2590D"/>
    <w:rsid w:val="00D322E8"/>
    <w:rsid w:val="00D41DCD"/>
    <w:rsid w:val="00D65488"/>
    <w:rsid w:val="00D747D2"/>
    <w:rsid w:val="00D74EB1"/>
    <w:rsid w:val="00D75799"/>
    <w:rsid w:val="00D90D88"/>
    <w:rsid w:val="00D93171"/>
    <w:rsid w:val="00D93C17"/>
    <w:rsid w:val="00DA24E0"/>
    <w:rsid w:val="00DA6C67"/>
    <w:rsid w:val="00DA731A"/>
    <w:rsid w:val="00DB2966"/>
    <w:rsid w:val="00DD2D96"/>
    <w:rsid w:val="00DF5549"/>
    <w:rsid w:val="00E00107"/>
    <w:rsid w:val="00E03BF2"/>
    <w:rsid w:val="00E03D9A"/>
    <w:rsid w:val="00E05460"/>
    <w:rsid w:val="00E06BD2"/>
    <w:rsid w:val="00E21E19"/>
    <w:rsid w:val="00E4516E"/>
    <w:rsid w:val="00E5435A"/>
    <w:rsid w:val="00E6474D"/>
    <w:rsid w:val="00E65927"/>
    <w:rsid w:val="00E65D19"/>
    <w:rsid w:val="00E70C3D"/>
    <w:rsid w:val="00E72A0A"/>
    <w:rsid w:val="00E86C22"/>
    <w:rsid w:val="00EA2B81"/>
    <w:rsid w:val="00EA63FC"/>
    <w:rsid w:val="00EB0B47"/>
    <w:rsid w:val="00EB2AC9"/>
    <w:rsid w:val="00EB3C39"/>
    <w:rsid w:val="00EC28DC"/>
    <w:rsid w:val="00EC5A78"/>
    <w:rsid w:val="00ED7C3A"/>
    <w:rsid w:val="00EF16E4"/>
    <w:rsid w:val="00EF21FB"/>
    <w:rsid w:val="00EF26EE"/>
    <w:rsid w:val="00F12002"/>
    <w:rsid w:val="00F132AA"/>
    <w:rsid w:val="00F21D0D"/>
    <w:rsid w:val="00F252A3"/>
    <w:rsid w:val="00F252C9"/>
    <w:rsid w:val="00F30655"/>
    <w:rsid w:val="00F32D46"/>
    <w:rsid w:val="00F3319F"/>
    <w:rsid w:val="00F33AC2"/>
    <w:rsid w:val="00F352E4"/>
    <w:rsid w:val="00F41FFA"/>
    <w:rsid w:val="00F71104"/>
    <w:rsid w:val="00F717B0"/>
    <w:rsid w:val="00F769A8"/>
    <w:rsid w:val="00F7779D"/>
    <w:rsid w:val="00F8662F"/>
    <w:rsid w:val="00FB0974"/>
    <w:rsid w:val="00FB263A"/>
    <w:rsid w:val="00FE0035"/>
    <w:rsid w:val="00FF28F2"/>
    <w:rsid w:val="00FF53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A78"/>
    <w:rPr>
      <w:rFonts w:eastAsia="MS Mincho"/>
      <w:sz w:val="24"/>
      <w:szCs w:val="24"/>
      <w:lang w:eastAsia="ja-JP"/>
    </w:rPr>
  </w:style>
  <w:style w:type="paragraph" w:styleId="Heading1">
    <w:name w:val="heading 1"/>
    <w:basedOn w:val="Normal"/>
    <w:qFormat/>
    <w:rsid w:val="009E07F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38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D25B8"/>
    <w:pPr>
      <w:tabs>
        <w:tab w:val="center" w:pos="4320"/>
        <w:tab w:val="right" w:pos="8640"/>
      </w:tabs>
      <w:spacing w:after="200" w:line="276" w:lineRule="auto"/>
    </w:pPr>
    <w:rPr>
      <w:rFonts w:ascii="Calibri" w:eastAsia="Times New Roman" w:hAnsi="Calibri" w:cs="Arial"/>
      <w:sz w:val="22"/>
      <w:szCs w:val="22"/>
      <w:lang w:eastAsia="en-US"/>
    </w:rPr>
  </w:style>
  <w:style w:type="paragraph" w:styleId="Footer">
    <w:name w:val="footer"/>
    <w:basedOn w:val="Normal"/>
    <w:link w:val="FooterChar"/>
    <w:rsid w:val="0006467E"/>
    <w:pPr>
      <w:tabs>
        <w:tab w:val="center" w:pos="4320"/>
        <w:tab w:val="right" w:pos="8640"/>
      </w:tabs>
    </w:pPr>
    <w:rPr>
      <w:rFonts w:eastAsia="Times New Roman"/>
      <w:lang w:eastAsia="en-US"/>
    </w:rPr>
  </w:style>
  <w:style w:type="character" w:styleId="PageNumber">
    <w:name w:val="page number"/>
    <w:basedOn w:val="DefaultParagraphFont"/>
    <w:rsid w:val="0006467E"/>
  </w:style>
  <w:style w:type="character" w:styleId="Strong">
    <w:name w:val="Strong"/>
    <w:qFormat/>
    <w:rsid w:val="00EC5A78"/>
    <w:rPr>
      <w:b/>
      <w:bCs/>
    </w:rPr>
  </w:style>
  <w:style w:type="character" w:customStyle="1" w:styleId="HeaderChar">
    <w:name w:val="Header Char"/>
    <w:link w:val="Header"/>
    <w:rsid w:val="00EC5A78"/>
    <w:rPr>
      <w:rFonts w:ascii="Calibri" w:hAnsi="Calibri" w:cs="Arial"/>
      <w:sz w:val="22"/>
      <w:szCs w:val="22"/>
      <w:lang w:val="en-US" w:eastAsia="en-US" w:bidi="ar-SA"/>
    </w:rPr>
  </w:style>
  <w:style w:type="character" w:customStyle="1" w:styleId="FooterChar">
    <w:name w:val="Footer Char"/>
    <w:link w:val="Footer"/>
    <w:rsid w:val="00EC5A78"/>
    <w:rPr>
      <w:sz w:val="24"/>
      <w:szCs w:val="24"/>
      <w:lang w:val="en-US" w:eastAsia="en-US" w:bidi="ar-SA"/>
    </w:rPr>
  </w:style>
  <w:style w:type="paragraph" w:styleId="BalloonText">
    <w:name w:val="Balloon Text"/>
    <w:basedOn w:val="Normal"/>
    <w:link w:val="BalloonTextChar"/>
    <w:rsid w:val="00EC5A78"/>
    <w:rPr>
      <w:rFonts w:ascii="Tahoma" w:hAnsi="Tahoma"/>
      <w:sz w:val="16"/>
      <w:szCs w:val="16"/>
    </w:rPr>
  </w:style>
  <w:style w:type="character" w:customStyle="1" w:styleId="BalloonTextChar">
    <w:name w:val="Balloon Text Char"/>
    <w:link w:val="BalloonText"/>
    <w:rsid w:val="00EC5A78"/>
    <w:rPr>
      <w:rFonts w:ascii="Tahoma" w:eastAsia="MS Mincho" w:hAnsi="Tahoma"/>
      <w:sz w:val="16"/>
      <w:szCs w:val="16"/>
      <w:lang w:eastAsia="ja-JP" w:bidi="ar-SA"/>
    </w:rPr>
  </w:style>
  <w:style w:type="paragraph" w:styleId="FootnoteText">
    <w:name w:val="footnote text"/>
    <w:basedOn w:val="Normal"/>
    <w:link w:val="FootnoteTextChar"/>
    <w:rsid w:val="00EC5A78"/>
    <w:rPr>
      <w:sz w:val="20"/>
      <w:szCs w:val="20"/>
    </w:rPr>
  </w:style>
  <w:style w:type="character" w:customStyle="1" w:styleId="FootnoteTextChar">
    <w:name w:val="Footnote Text Char"/>
    <w:link w:val="FootnoteText"/>
    <w:rsid w:val="00EC5A78"/>
    <w:rPr>
      <w:rFonts w:eastAsia="MS Mincho"/>
      <w:lang w:eastAsia="ja-JP" w:bidi="ar-SA"/>
    </w:rPr>
  </w:style>
  <w:style w:type="character" w:styleId="FootnoteReference">
    <w:name w:val="footnote reference"/>
    <w:rsid w:val="00EC5A78"/>
    <w:rPr>
      <w:vertAlign w:val="superscript"/>
    </w:rPr>
  </w:style>
  <w:style w:type="character" w:styleId="Hyperlink">
    <w:name w:val="Hyperlink"/>
    <w:rsid w:val="00EC5A78"/>
    <w:rPr>
      <w:color w:val="0000FF"/>
      <w:u w:val="single"/>
    </w:rPr>
  </w:style>
  <w:style w:type="paragraph" w:styleId="NormalWeb">
    <w:name w:val="Normal (Web)"/>
    <w:basedOn w:val="Normal"/>
    <w:rsid w:val="00EC5A78"/>
    <w:pPr>
      <w:spacing w:before="100" w:beforeAutospacing="1" w:after="100" w:afterAutospacing="1"/>
    </w:pPr>
    <w:rPr>
      <w:rFonts w:eastAsia="Batang"/>
      <w:lang w:eastAsia="ko-KR"/>
    </w:rPr>
  </w:style>
  <w:style w:type="character" w:customStyle="1" w:styleId="slug-vol">
    <w:name w:val="slug-vol"/>
    <w:basedOn w:val="DefaultParagraphFont"/>
    <w:rsid w:val="00EC5A78"/>
    <w:rPr>
      <w:b/>
      <w:bCs/>
    </w:rPr>
  </w:style>
  <w:style w:type="character" w:customStyle="1" w:styleId="cit-sepcit-sep-after-article-vol">
    <w:name w:val="cit-sep cit-sep-after-article-vol"/>
    <w:basedOn w:val="DefaultParagraphFont"/>
    <w:rsid w:val="00EC5A78"/>
  </w:style>
  <w:style w:type="character" w:customStyle="1" w:styleId="name">
    <w:name w:val="name"/>
    <w:basedOn w:val="DefaultParagraphFont"/>
    <w:rsid w:val="00EC5A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cdc.gov/flu/avian/gen-info/qa.ht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DETECTION OF SALMONELLA AND E</vt:lpstr>
    </vt:vector>
  </TitlesOfParts>
  <Company>&lt;arabianhorse&gt;</Company>
  <LinksUpToDate>false</LinksUpToDate>
  <CharactersWithSpaces>14743</CharactersWithSpaces>
  <SharedDoc>false</SharedDoc>
  <HLinks>
    <vt:vector size="6" baseType="variant">
      <vt:variant>
        <vt:i4>131139</vt:i4>
      </vt:variant>
      <vt:variant>
        <vt:i4>0</vt:i4>
      </vt:variant>
      <vt:variant>
        <vt:i4>0</vt:i4>
      </vt:variant>
      <vt:variant>
        <vt:i4>5</vt:i4>
      </vt:variant>
      <vt:variant>
        <vt:lpwstr>http://www.cdc.gov/flu/avian/gen-info/qa.htm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DETECTION OF SALMONELLA AND E</dc:title>
  <dc:creator>2010</dc:creator>
  <cp:lastModifiedBy>adel</cp:lastModifiedBy>
  <cp:revision>2</cp:revision>
  <cp:lastPrinted>2012-01-09T21:36:00Z</cp:lastPrinted>
  <dcterms:created xsi:type="dcterms:W3CDTF">2012-04-10T05:21:00Z</dcterms:created>
  <dcterms:modified xsi:type="dcterms:W3CDTF">2012-04-10T05:21:00Z</dcterms:modified>
</cp:coreProperties>
</file>